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ahoma" w:hAnsi="Tahoma" w:cs="Tahoma"/>
          <w:b/>
          <w:color w:val="000000"/>
          <w:sz w:val="25"/>
          <w:szCs w:val="25"/>
        </w:rPr>
      </w:pPr>
      <w:r w:rsidRPr="00CD18B4">
        <w:rPr>
          <w:rFonts w:ascii="Tahoma" w:hAnsi="Tahoma" w:cs="Tahoma"/>
          <w:b/>
          <w:color w:val="000000"/>
          <w:sz w:val="25"/>
          <w:szCs w:val="25"/>
        </w:rPr>
        <w:t>DIREZIONE GENERALE PER IL PERSONALE CIVILE</w:t>
      </w:r>
    </w:p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ahoma" w:hAnsi="Tahoma" w:cs="Tahoma"/>
          <w:b/>
          <w:color w:val="000000"/>
        </w:rPr>
      </w:pPr>
      <w:r w:rsidRPr="00CD18B4">
        <w:rPr>
          <w:rFonts w:ascii="Tahoma" w:hAnsi="Tahoma" w:cs="Tahoma"/>
          <w:b/>
          <w:color w:val="000000"/>
        </w:rPr>
        <w:t>Viale dell’Università, 4 - 00185 ROMA</w:t>
      </w:r>
    </w:p>
    <w:p w:rsidR="00AE57DE" w:rsidRPr="00DA319F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ahoma" w:hAnsi="Tahoma" w:cs="Tahoma"/>
          <w:b/>
          <w:color w:val="0000FF"/>
          <w:sz w:val="20"/>
          <w:szCs w:val="20"/>
        </w:rPr>
      </w:pPr>
      <w:r w:rsidRPr="00DA319F">
        <w:rPr>
          <w:rFonts w:ascii="Tahoma" w:hAnsi="Tahoma" w:cs="Tahoma"/>
          <w:b/>
          <w:color w:val="000000"/>
          <w:sz w:val="20"/>
          <w:szCs w:val="20"/>
        </w:rPr>
        <w:t xml:space="preserve">mail certificata: </w:t>
      </w:r>
      <w:r w:rsidRPr="00DA319F">
        <w:rPr>
          <w:rFonts w:ascii="Tahoma" w:hAnsi="Tahoma" w:cs="Tahoma"/>
          <w:b/>
          <w:color w:val="0070C0"/>
          <w:sz w:val="20"/>
          <w:szCs w:val="20"/>
        </w:rPr>
        <w:t>persociv@postacert.difesa.it</w:t>
      </w:r>
    </w:p>
    <w:p w:rsidR="00AE57DE" w:rsidRPr="00DA319F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ahoma" w:hAnsi="Tahoma" w:cs="Tahoma"/>
          <w:b/>
          <w:color w:val="0000FF"/>
          <w:sz w:val="20"/>
          <w:szCs w:val="20"/>
        </w:rPr>
      </w:pPr>
      <w:r w:rsidRPr="00DA319F">
        <w:rPr>
          <w:rFonts w:ascii="Tahoma" w:hAnsi="Tahoma" w:cs="Tahoma"/>
          <w:b/>
          <w:color w:val="000000"/>
          <w:sz w:val="20"/>
          <w:szCs w:val="20"/>
        </w:rPr>
        <w:t xml:space="preserve">mail istituzionale: </w:t>
      </w:r>
      <w:hyperlink r:id="rId5" w:history="1">
        <w:r w:rsidRPr="00DA319F">
          <w:rPr>
            <w:rStyle w:val="Collegamentoipertestuale"/>
            <w:rFonts w:ascii="Tahoma" w:hAnsi="Tahoma" w:cs="Tahoma"/>
            <w:b/>
            <w:color w:val="0070C0"/>
            <w:sz w:val="20"/>
            <w:szCs w:val="20"/>
          </w:rPr>
          <w:t>persociv@persociv.difesa.it</w:t>
        </w:r>
      </w:hyperlink>
    </w:p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right"/>
        <w:rPr>
          <w:rFonts w:ascii="Tahoma" w:hAnsi="Tahoma" w:cs="Tahoma"/>
          <w:b/>
          <w:color w:val="0000FF"/>
        </w:rPr>
      </w:pPr>
    </w:p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ind w:right="139"/>
        <w:rPr>
          <w:rFonts w:ascii="Tahoma" w:hAnsi="Tahoma" w:cs="Tahoma"/>
          <w:color w:val="0000FF"/>
        </w:rPr>
      </w:pPr>
    </w:p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ahoma" w:hAnsi="Tahoma" w:cs="Tahoma"/>
          <w:b/>
          <w:bCs/>
          <w:color w:val="000000"/>
        </w:rPr>
      </w:pPr>
      <w:r w:rsidRPr="00CD18B4">
        <w:rPr>
          <w:rFonts w:ascii="Tahoma" w:hAnsi="Tahoma" w:cs="Tahoma"/>
          <w:b/>
          <w:bCs/>
          <w:color w:val="000000"/>
        </w:rPr>
        <w:t>Istanza di accesso civico generalizzato</w:t>
      </w:r>
    </w:p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Tahoma" w:hAnsi="Tahoma" w:cs="Tahoma"/>
          <w:color w:val="000000"/>
          <w:sz w:val="20"/>
          <w:szCs w:val="20"/>
        </w:rPr>
      </w:pPr>
      <w:r w:rsidRPr="00CD18B4">
        <w:rPr>
          <w:rFonts w:ascii="Tahoma" w:hAnsi="Tahoma" w:cs="Tahoma"/>
          <w:color w:val="000000"/>
          <w:sz w:val="20"/>
          <w:szCs w:val="20"/>
        </w:rPr>
        <w:t xml:space="preserve">(ex art. 5, co. 2, decreto legislativo 14 marzo 2013, n. 33, modificato da </w:t>
      </w:r>
      <w:proofErr w:type="spellStart"/>
      <w:r w:rsidRPr="00CD18B4">
        <w:rPr>
          <w:rFonts w:ascii="Tahoma" w:hAnsi="Tahoma" w:cs="Tahoma"/>
          <w:color w:val="000000"/>
          <w:sz w:val="20"/>
          <w:szCs w:val="20"/>
        </w:rPr>
        <w:t>D.Lgs</w:t>
      </w:r>
      <w:proofErr w:type="spellEnd"/>
      <w:r w:rsidRPr="00CD18B4">
        <w:rPr>
          <w:rFonts w:ascii="Tahoma" w:hAnsi="Tahoma" w:cs="Tahoma"/>
          <w:color w:val="000000"/>
          <w:sz w:val="20"/>
          <w:szCs w:val="20"/>
        </w:rPr>
        <w:t xml:space="preserve"> 97/2016)</w:t>
      </w:r>
    </w:p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ind w:right="139"/>
        <w:rPr>
          <w:rFonts w:ascii="Times New Roman" w:hAnsi="Times New Roman"/>
          <w:color w:val="000000"/>
          <w:sz w:val="20"/>
          <w:szCs w:val="20"/>
        </w:rPr>
      </w:pP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ind w:right="139"/>
        <w:rPr>
          <w:rFonts w:ascii="Times New Roman" w:hAnsi="Times New Roman"/>
          <w:color w:val="000000"/>
          <w:sz w:val="24"/>
          <w:szCs w:val="24"/>
        </w:rPr>
      </w:pPr>
    </w:p>
    <w:p w:rsidR="00AE57DE" w:rsidRPr="00CD18B4" w:rsidRDefault="00AE57DE" w:rsidP="00AE57DE">
      <w:pPr>
        <w:autoSpaceDE w:val="0"/>
        <w:autoSpaceDN w:val="0"/>
        <w:adjustRightInd w:val="0"/>
        <w:spacing w:after="0" w:line="360" w:lineRule="auto"/>
        <w:ind w:right="139"/>
        <w:rPr>
          <w:rFonts w:ascii="Tahoma" w:hAnsi="Tahoma" w:cs="Tahoma"/>
        </w:rPr>
      </w:pPr>
      <w:r w:rsidRPr="00CD18B4">
        <w:rPr>
          <w:rFonts w:ascii="Tahoma" w:hAnsi="Tahoma" w:cs="Tahoma"/>
        </w:rPr>
        <w:t>Il/la</w:t>
      </w:r>
      <w:r>
        <w:rPr>
          <w:rFonts w:ascii="Tahoma" w:hAnsi="Tahoma" w:cs="Tahoma"/>
        </w:rPr>
        <w:t xml:space="preserve"> sottoscritto/a </w:t>
      </w:r>
      <w:r>
        <w:rPr>
          <w:rFonts w:ascii="Tahoma" w:hAnsi="Tahoma" w:cs="Tahoma"/>
          <w:color w:val="000000"/>
        </w:rPr>
        <w:t>___________________________________________________________________</w:t>
      </w:r>
    </w:p>
    <w:p w:rsidR="00AE57DE" w:rsidRPr="00CD18B4" w:rsidRDefault="00AE57DE" w:rsidP="00AE57DE">
      <w:pPr>
        <w:autoSpaceDE w:val="0"/>
        <w:autoSpaceDN w:val="0"/>
        <w:adjustRightInd w:val="0"/>
        <w:spacing w:after="0" w:line="360" w:lineRule="auto"/>
        <w:ind w:right="139"/>
        <w:rPr>
          <w:rFonts w:ascii="Tahoma" w:hAnsi="Tahoma" w:cs="Tahoma"/>
        </w:rPr>
      </w:pPr>
      <w:r w:rsidRPr="00CD18B4">
        <w:rPr>
          <w:rFonts w:ascii="Tahoma" w:hAnsi="Tahoma" w:cs="Tahoma"/>
        </w:rPr>
        <w:t xml:space="preserve">nato/a </w:t>
      </w:r>
      <w:proofErr w:type="spellStart"/>
      <w:r w:rsidRPr="00CD18B4">
        <w:rPr>
          <w:rFonts w:ascii="Tahoma" w:hAnsi="Tahoma" w:cs="Tahoma"/>
        </w:rPr>
        <w:t>a</w:t>
      </w:r>
      <w:proofErr w:type="spellEnd"/>
      <w:r w:rsidRPr="00CD18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</w:t>
      </w:r>
      <w:r w:rsidRPr="00CD18B4">
        <w:rPr>
          <w:rFonts w:ascii="Tahoma" w:hAnsi="Tahoma" w:cs="Tahoma"/>
        </w:rPr>
        <w:t xml:space="preserve"> il </w:t>
      </w:r>
      <w:r>
        <w:rPr>
          <w:rFonts w:ascii="Tahoma" w:hAnsi="Tahoma" w:cs="Tahoma"/>
        </w:rPr>
        <w:t>_______________________________</w:t>
      </w:r>
      <w:r w:rsidRPr="00CD18B4">
        <w:rPr>
          <w:rFonts w:ascii="Tahoma" w:hAnsi="Tahoma" w:cs="Tahoma"/>
        </w:rPr>
        <w:t xml:space="preserve"> residente in </w:t>
      </w:r>
      <w:r>
        <w:rPr>
          <w:rFonts w:ascii="Tahoma" w:hAnsi="Tahoma" w:cs="Tahoma"/>
        </w:rPr>
        <w:t xml:space="preserve">_______________________________________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____________________________</w:t>
      </w:r>
    </w:p>
    <w:p w:rsidR="00AE57DE" w:rsidRPr="00CD18B4" w:rsidRDefault="00AE57DE" w:rsidP="00AE57DE">
      <w:pPr>
        <w:autoSpaceDE w:val="0"/>
        <w:autoSpaceDN w:val="0"/>
        <w:adjustRightInd w:val="0"/>
        <w:spacing w:after="0" w:line="360" w:lineRule="auto"/>
        <w:ind w:right="139"/>
        <w:rPr>
          <w:rFonts w:ascii="Tahoma" w:hAnsi="Tahoma" w:cs="Tahoma"/>
        </w:rPr>
      </w:pPr>
      <w:r w:rsidRPr="00CD18B4">
        <w:rPr>
          <w:rFonts w:ascii="Tahoma" w:hAnsi="Tahoma" w:cs="Tahoma"/>
        </w:rPr>
        <w:t xml:space="preserve">via/piazza </w:t>
      </w:r>
      <w:r>
        <w:rPr>
          <w:rFonts w:ascii="Tahoma" w:hAnsi="Tahoma" w:cs="Tahoma"/>
        </w:rPr>
        <w:t>_________________________________________________________ n. ______________</w:t>
      </w:r>
    </w:p>
    <w:p w:rsidR="00AE57DE" w:rsidRDefault="00AE57DE" w:rsidP="00AE57DE">
      <w:pPr>
        <w:autoSpaceDE w:val="0"/>
        <w:autoSpaceDN w:val="0"/>
        <w:adjustRightInd w:val="0"/>
        <w:spacing w:after="0" w:line="360" w:lineRule="auto"/>
        <w:ind w:right="139"/>
        <w:rPr>
          <w:rFonts w:ascii="Tahoma-OneByteIdentityH" w:hAnsi="Tahoma-OneByteIdentityH" w:cs="Tahoma-OneByteIdentityH"/>
          <w:b/>
          <w:sz w:val="18"/>
          <w:szCs w:val="18"/>
        </w:rPr>
      </w:pPr>
      <w:r>
        <w:rPr>
          <w:rFonts w:ascii="Tahoma" w:hAnsi="Tahoma" w:cs="Tahoma"/>
        </w:rPr>
        <w:t>r</w:t>
      </w:r>
      <w:r w:rsidRPr="00CD18B4">
        <w:rPr>
          <w:rFonts w:ascii="Tahoma" w:hAnsi="Tahoma" w:cs="Tahoma"/>
        </w:rPr>
        <w:t xml:space="preserve">ecapito telefonico </w:t>
      </w:r>
      <w:r>
        <w:rPr>
          <w:rFonts w:ascii="Tahoma" w:hAnsi="Tahoma" w:cs="Tahoma"/>
        </w:rPr>
        <w:t>___________________________________________________________________</w:t>
      </w:r>
    </w:p>
    <w:p w:rsidR="00AE57DE" w:rsidRPr="00CD18B4" w:rsidRDefault="00AE57DE" w:rsidP="00AE57DE">
      <w:pPr>
        <w:autoSpaceDE w:val="0"/>
        <w:autoSpaceDN w:val="0"/>
        <w:adjustRightInd w:val="0"/>
        <w:spacing w:after="0" w:line="360" w:lineRule="auto"/>
        <w:ind w:right="139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i</w:t>
      </w:r>
      <w:r w:rsidRPr="00CD18B4">
        <w:rPr>
          <w:rFonts w:ascii="Tahoma" w:hAnsi="Tahoma" w:cs="Tahoma"/>
        </w:rPr>
        <w:t xml:space="preserve">n qualità di </w:t>
      </w:r>
      <w:r>
        <w:rPr>
          <w:rFonts w:ascii="Tahoma" w:hAnsi="Tahoma" w:cs="Tahoma"/>
        </w:rPr>
        <w:t xml:space="preserve">_______________________________________________________________________ </w:t>
      </w:r>
      <w:r w:rsidRPr="00B17565">
        <w:rPr>
          <w:rFonts w:ascii="Times New Roman" w:hAnsi="Times New Roman"/>
          <w:color w:val="0000FF"/>
          <w:sz w:val="16"/>
          <w:szCs w:val="16"/>
        </w:rPr>
        <w:t>[1]</w:t>
      </w: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CD18B4">
        <w:rPr>
          <w:rFonts w:ascii="Tahoma" w:hAnsi="Tahoma" w:cs="Tahoma"/>
          <w:b/>
          <w:bCs/>
          <w:color w:val="000000"/>
        </w:rPr>
        <w:t>CHIEDE</w:t>
      </w:r>
    </w:p>
    <w:p w:rsidR="00AE57DE" w:rsidRDefault="00AE57DE" w:rsidP="00AE57DE">
      <w:pPr>
        <w:autoSpaceDE w:val="0"/>
        <w:autoSpaceDN w:val="0"/>
        <w:adjustRightInd w:val="0"/>
        <w:spacing w:before="240" w:after="0" w:line="240" w:lineRule="auto"/>
        <w:ind w:right="281"/>
        <w:jc w:val="both"/>
        <w:rPr>
          <w:rFonts w:ascii="Tahoma" w:hAnsi="Tahoma" w:cs="Tahoma"/>
          <w:color w:val="000000"/>
        </w:rPr>
      </w:pPr>
      <w:r w:rsidRPr="00CD18B4">
        <w:rPr>
          <w:rFonts w:ascii="Tahoma" w:hAnsi="Tahoma" w:cs="Tahoma"/>
          <w:color w:val="000000"/>
        </w:rPr>
        <w:t>in adempimento alle disposizioni previste dall’art. 5, comma 2, del decret</w:t>
      </w:r>
      <w:r>
        <w:rPr>
          <w:rFonts w:ascii="Tahoma" w:hAnsi="Tahoma" w:cs="Tahoma"/>
          <w:color w:val="000000"/>
        </w:rPr>
        <w:t>o legislativo 14 marzo 2013, n.</w:t>
      </w:r>
      <w:r w:rsidRPr="00CD18B4">
        <w:rPr>
          <w:rFonts w:ascii="Tahoma" w:hAnsi="Tahoma" w:cs="Tahoma"/>
          <w:color w:val="000000"/>
        </w:rPr>
        <w:t>33 e successive integrazioni/modifiche, l’accesso/rilascio della seguente documentazione/informazione/</w:t>
      </w:r>
      <w:r>
        <w:rPr>
          <w:rFonts w:ascii="Tahoma" w:hAnsi="Tahoma" w:cs="Tahoma"/>
          <w:color w:val="000000"/>
        </w:rPr>
        <w:t xml:space="preserve">dato: </w:t>
      </w:r>
    </w:p>
    <w:p w:rsidR="00AE57DE" w:rsidRPr="00CD18B4" w:rsidRDefault="00AE57DE" w:rsidP="00AE57DE">
      <w:pPr>
        <w:autoSpaceDE w:val="0"/>
        <w:autoSpaceDN w:val="0"/>
        <w:adjustRightInd w:val="0"/>
        <w:spacing w:before="240" w:after="0" w:line="240" w:lineRule="auto"/>
        <w:ind w:right="28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_______________________________________________________________________________ </w:t>
      </w:r>
      <w:r w:rsidRPr="00CD18B4">
        <w:rPr>
          <w:rFonts w:ascii="Tahoma" w:hAnsi="Tahoma" w:cs="Tahoma"/>
          <w:color w:val="0000FF"/>
          <w:sz w:val="16"/>
          <w:szCs w:val="16"/>
        </w:rPr>
        <w:t>[2]</w:t>
      </w:r>
    </w:p>
    <w:p w:rsidR="00AE57DE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_________________________________________________________________________________</w:t>
      </w:r>
    </w:p>
    <w:p w:rsidR="00AE57DE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_________________________________________________________________________________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Finalità della domanda (informazione facoltativa)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a titolo personale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per attività di ricerca o studio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per finalità giornalistiche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per conto di una organizzazione non governativa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per conto di un’associazione di categoria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per finalità commerciali</w:t>
      </w:r>
    </w:p>
    <w:p w:rsidR="00AE57DE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color w:val="000000"/>
        </w:rPr>
      </w:pPr>
      <w:r w:rsidRPr="0012687F">
        <w:rPr>
          <w:rFonts w:ascii="Tahoma" w:hAnsi="Tahoma" w:cs="Tahoma"/>
          <w:b/>
          <w:color w:val="000000"/>
        </w:rPr>
        <w:t>DICHIARA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- Di conoscere le sanzioni amministrative e penali previste dagli artt. 75 e 76 del D.P.R. 445/2000,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“Testo unico delle disposizioni legislative e regolamentari in materia di documentazione</w:t>
      </w:r>
    </w:p>
    <w:p w:rsidR="00AE57DE" w:rsidRDefault="00AE57DE" w:rsidP="00AE57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amministrativa”;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lastRenderedPageBreak/>
        <w:t>- di voler ricevere quanto richiesto alternativamente (selezionare una delle seguenti opzioni):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al proprio indirizzo email/PEC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________________________________________</w:t>
      </w:r>
      <w:r>
        <w:rPr>
          <w:rFonts w:ascii="Tahoma" w:hAnsi="Tahoma" w:cs="Tahoma"/>
          <w:color w:val="000000"/>
        </w:rPr>
        <w:t>_____________________</w:t>
      </w:r>
      <w:r w:rsidRPr="0012687F">
        <w:rPr>
          <w:rFonts w:ascii="Tahoma" w:hAnsi="Tahoma" w:cs="Tahoma"/>
          <w:color w:val="000000"/>
        </w:rPr>
        <w:t>__</w:t>
      </w:r>
      <w:r>
        <w:rPr>
          <w:rFonts w:ascii="Tahoma" w:hAnsi="Tahoma" w:cs="Tahoma"/>
          <w:color w:val="000000"/>
        </w:rPr>
        <w:t>_</w:t>
      </w:r>
      <w:r w:rsidRPr="0012687F">
        <w:rPr>
          <w:rFonts w:ascii="Tahoma" w:hAnsi="Tahoma" w:cs="Tahoma"/>
          <w:color w:val="000000"/>
        </w:rPr>
        <w:t>_________________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al seguente indirizzo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______________________________________________</w:t>
      </w:r>
      <w:r>
        <w:rPr>
          <w:rFonts w:ascii="Tahoma" w:hAnsi="Tahoma" w:cs="Tahoma"/>
          <w:color w:val="000000"/>
        </w:rPr>
        <w:t>__</w:t>
      </w:r>
      <w:r w:rsidRPr="0012687F">
        <w:rPr>
          <w:rFonts w:ascii="Tahoma" w:hAnsi="Tahoma" w:cs="Tahoma"/>
          <w:color w:val="000000"/>
        </w:rPr>
        <w:t>______________</w:t>
      </w:r>
      <w:r>
        <w:rPr>
          <w:rFonts w:ascii="Tahoma" w:hAnsi="Tahoma" w:cs="Tahoma"/>
          <w:color w:val="000000"/>
        </w:rPr>
        <w:t xml:space="preserve">_ </w:t>
      </w:r>
      <w:r w:rsidRPr="0012687F">
        <w:rPr>
          <w:rFonts w:ascii="Tahoma" w:hAnsi="Tahoma" w:cs="Tahoma"/>
          <w:color w:val="000000"/>
        </w:rPr>
        <w:t>mediante raccomandata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con avviso di ricevimento con spesa a proprio carico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personalmente presso gli uffici ANAC</w:t>
      </w:r>
    </w:p>
    <w:p w:rsidR="00AE57DE" w:rsidRPr="0012687F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in formato digitale (munirsi di CD o chiave USB)</w:t>
      </w:r>
    </w:p>
    <w:p w:rsidR="00AE57DE" w:rsidRPr="00CD18B4" w:rsidRDefault="00AE57DE" w:rsidP="00AE57D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color w:val="000000"/>
        </w:rPr>
      </w:pPr>
      <w:r w:rsidRPr="0012687F">
        <w:rPr>
          <w:rFonts w:ascii="Tahoma" w:hAnsi="Tahoma" w:cs="Tahoma"/>
          <w:color w:val="000000"/>
        </w:rPr>
        <w:t> in formato cartaceo</w:t>
      </w: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E57DE" w:rsidRPr="00CD18B4" w:rsidRDefault="00AE57DE" w:rsidP="00AE57D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CD18B4">
        <w:rPr>
          <w:rFonts w:ascii="Tahoma" w:hAnsi="Tahoma" w:cs="Tahoma"/>
          <w:color w:val="000000"/>
        </w:rPr>
        <w:t>Luogo e dat</w:t>
      </w:r>
      <w:r>
        <w:rPr>
          <w:rFonts w:ascii="Tahoma" w:hAnsi="Tahoma" w:cs="Tahoma"/>
          <w:color w:val="000000"/>
        </w:rPr>
        <w:t xml:space="preserve">a ____________________________  </w:t>
      </w:r>
      <w:r>
        <w:rPr>
          <w:rFonts w:ascii="Tahoma" w:hAnsi="Tahoma" w:cs="Tahoma"/>
          <w:color w:val="000000"/>
        </w:rPr>
        <w:tab/>
        <w:t xml:space="preserve"> </w:t>
      </w:r>
      <w:r w:rsidRPr="00CD18B4">
        <w:rPr>
          <w:rFonts w:ascii="Tahoma" w:hAnsi="Tahoma" w:cs="Tahoma"/>
          <w:color w:val="000000"/>
        </w:rPr>
        <w:t xml:space="preserve">Firma </w:t>
      </w:r>
      <w:r>
        <w:rPr>
          <w:rFonts w:ascii="Tahoma" w:hAnsi="Tahoma" w:cs="Tahoma"/>
          <w:color w:val="000000"/>
        </w:rPr>
        <w:t>___________________________________</w:t>
      </w: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color w:val="000000"/>
        </w:rPr>
      </w:pP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18"/>
        </w:rPr>
      </w:pPr>
      <w:r w:rsidRPr="00CE24A9">
        <w:rPr>
          <w:sz w:val="18"/>
          <w:szCs w:val="18"/>
        </w:rPr>
        <w:t>(</w:t>
      </w:r>
      <w:r w:rsidRPr="00CE24A9">
        <w:rPr>
          <w:i/>
          <w:iCs/>
          <w:sz w:val="18"/>
          <w:szCs w:val="18"/>
        </w:rPr>
        <w:t xml:space="preserve"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</w:t>
      </w:r>
    </w:p>
    <w:p w:rsidR="00AE57DE" w:rsidRPr="00CE24A9" w:rsidRDefault="00AE57DE" w:rsidP="00AE57DE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18"/>
        </w:rPr>
      </w:pPr>
      <w:r w:rsidRPr="00CE24A9">
        <w:rPr>
          <w:i/>
          <w:iCs/>
          <w:sz w:val="18"/>
          <w:szCs w:val="18"/>
        </w:rPr>
        <w:t>Il documento di identità deve essere allegato anche in caso di trasmissione dell’istanza a mezzo posta elettronica certificata). (Art. 65 del d.lgs. 82/2005)</w:t>
      </w: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81639E">
        <w:rPr>
          <w:rFonts w:ascii="Tahoma" w:hAnsi="Tahoma" w:cs="Tahoma"/>
          <w:b/>
          <w:bCs/>
          <w:color w:val="000000"/>
          <w:sz w:val="20"/>
          <w:szCs w:val="20"/>
        </w:rPr>
        <w:t>Informativa sul trattamento dei dati personali forniti con la richiesta (ai sensi dell’art. 13 del d.lgs. 196/2003)</w:t>
      </w: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E57DE" w:rsidRPr="00DA319F" w:rsidRDefault="00AE57DE" w:rsidP="00AE57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A319F">
        <w:rPr>
          <w:rFonts w:ascii="Tahoma" w:hAnsi="Tahoma" w:cs="Tahoma"/>
          <w:b/>
          <w:bCs/>
          <w:color w:val="000000"/>
          <w:sz w:val="20"/>
          <w:szCs w:val="20"/>
        </w:rPr>
        <w:t>Finalità del trattamento.</w:t>
      </w:r>
    </w:p>
    <w:p w:rsidR="00AE57DE" w:rsidRDefault="00AE57DE" w:rsidP="00AE57DE">
      <w:pPr>
        <w:pStyle w:val="Paragrafoelenco"/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  <w:r w:rsidRPr="00DA319F">
        <w:rPr>
          <w:rFonts w:ascii="Tahoma" w:hAnsi="Tahoma" w:cs="Tahoma"/>
          <w:color w:val="000000"/>
          <w:sz w:val="20"/>
          <w:szCs w:val="20"/>
        </w:rPr>
        <w:t>I dati personali verranno trattati dal Ministero della Difesa per lo svolgimento delle proprie funzioni istituzionali in relazione al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color w:val="000000"/>
          <w:sz w:val="20"/>
          <w:szCs w:val="20"/>
        </w:rPr>
        <w:t>procedimento avviato.</w:t>
      </w:r>
    </w:p>
    <w:p w:rsidR="00AE57DE" w:rsidRPr="0066056A" w:rsidRDefault="00AE57DE" w:rsidP="00AE57DE">
      <w:pPr>
        <w:pStyle w:val="Paragrafoelenco"/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6056A">
        <w:rPr>
          <w:rFonts w:ascii="Tahoma" w:hAnsi="Tahoma" w:cs="Tahoma"/>
          <w:b/>
          <w:color w:val="000000"/>
          <w:sz w:val="20"/>
          <w:szCs w:val="20"/>
        </w:rPr>
        <w:t>2.</w:t>
      </w:r>
      <w:r w:rsidRPr="0081639E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b/>
          <w:bCs/>
          <w:color w:val="000000"/>
          <w:sz w:val="20"/>
          <w:szCs w:val="20"/>
        </w:rPr>
        <w:t>Natura del conferimento</w:t>
      </w:r>
      <w:r w:rsidRPr="0081639E">
        <w:rPr>
          <w:rFonts w:ascii="Tahoma" w:hAnsi="Tahoma" w:cs="Tahoma"/>
          <w:color w:val="000000"/>
          <w:sz w:val="20"/>
          <w:szCs w:val="20"/>
        </w:rPr>
        <w:t>.</w:t>
      </w: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  <w:r w:rsidRPr="0081639E">
        <w:rPr>
          <w:rFonts w:ascii="Tahoma" w:hAnsi="Tahoma" w:cs="Tahoma"/>
          <w:color w:val="000000"/>
          <w:sz w:val="20"/>
          <w:szCs w:val="20"/>
        </w:rPr>
        <w:t>Il conferimento dei dati personali e obbligatorio, in quanto in mancanza di esso non sarà possib</w:t>
      </w:r>
      <w:r>
        <w:rPr>
          <w:rFonts w:ascii="Tahoma" w:hAnsi="Tahoma" w:cs="Tahoma"/>
          <w:color w:val="000000"/>
          <w:sz w:val="20"/>
          <w:szCs w:val="20"/>
        </w:rPr>
        <w:t xml:space="preserve">ile dare inizio al procedimento </w:t>
      </w:r>
      <w:r w:rsidRPr="0081639E">
        <w:rPr>
          <w:rFonts w:ascii="Tahoma" w:hAnsi="Tahoma" w:cs="Tahoma"/>
          <w:color w:val="000000"/>
          <w:sz w:val="20"/>
          <w:szCs w:val="20"/>
        </w:rPr>
        <w:t>menzionato in precedenza e provvedere all’emanazione del provvedimento conclusivo dello stesso.</w:t>
      </w: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056A">
        <w:rPr>
          <w:rFonts w:ascii="Tahoma" w:hAnsi="Tahoma" w:cs="Tahoma"/>
          <w:b/>
          <w:color w:val="000000"/>
          <w:sz w:val="20"/>
          <w:szCs w:val="20"/>
        </w:rPr>
        <w:t>3.</w:t>
      </w:r>
      <w:r w:rsidRPr="0081639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b/>
          <w:bCs/>
          <w:color w:val="000000"/>
          <w:sz w:val="20"/>
          <w:szCs w:val="20"/>
        </w:rPr>
        <w:t>Modalità del trattamento.</w:t>
      </w: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  <w:r w:rsidRPr="0081639E">
        <w:rPr>
          <w:rFonts w:ascii="Tahoma" w:hAnsi="Tahoma" w:cs="Tahoma"/>
          <w:color w:val="000000"/>
          <w:sz w:val="20"/>
          <w:szCs w:val="20"/>
        </w:rPr>
        <w:t>In relazione alle finalità di cui sopra, il trattamento dei dati personali avverrà con modalità informatiche e manuali, in modo da garantire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color w:val="000000"/>
          <w:sz w:val="20"/>
          <w:szCs w:val="20"/>
        </w:rPr>
        <w:t>la riservatezza e la sicurezza degli stessi. I dati non saranno diffusi, potranno essere eventualmente utili</w:t>
      </w:r>
      <w:r>
        <w:rPr>
          <w:rFonts w:ascii="Tahoma" w:hAnsi="Tahoma" w:cs="Tahoma"/>
          <w:color w:val="000000"/>
          <w:sz w:val="20"/>
          <w:szCs w:val="20"/>
        </w:rPr>
        <w:t xml:space="preserve">zzati in maniera anonima per la </w:t>
      </w:r>
      <w:r w:rsidRPr="0081639E">
        <w:rPr>
          <w:rFonts w:ascii="Tahoma" w:hAnsi="Tahoma" w:cs="Tahoma"/>
          <w:color w:val="000000"/>
          <w:sz w:val="20"/>
          <w:szCs w:val="20"/>
        </w:rPr>
        <w:t>creazione di profili degli utenti del servizio.</w:t>
      </w: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</w:p>
    <w:p w:rsidR="00AE57DE" w:rsidRPr="0066056A" w:rsidRDefault="00AE57DE" w:rsidP="00AE57DE">
      <w:pPr>
        <w:autoSpaceDE w:val="0"/>
        <w:autoSpaceDN w:val="0"/>
        <w:adjustRightInd w:val="0"/>
        <w:spacing w:after="0" w:line="240" w:lineRule="auto"/>
        <w:ind w:left="426" w:right="139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056A">
        <w:rPr>
          <w:rFonts w:ascii="Tahoma" w:hAnsi="Tahoma" w:cs="Tahoma"/>
          <w:b/>
          <w:color w:val="000000"/>
          <w:sz w:val="20"/>
          <w:szCs w:val="20"/>
        </w:rPr>
        <w:t>4.</w:t>
      </w:r>
      <w:r w:rsidRPr="0081639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b/>
          <w:bCs/>
          <w:color w:val="000000"/>
          <w:sz w:val="20"/>
          <w:szCs w:val="20"/>
        </w:rPr>
        <w:t>Categorie di soggetti ai quali i dati personali possono essere comunicati o che possono ven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irne a conoscenza in qualità di </w:t>
      </w:r>
      <w:r w:rsidRPr="0081639E">
        <w:rPr>
          <w:rFonts w:ascii="Tahoma" w:hAnsi="Tahoma" w:cs="Tahoma"/>
          <w:b/>
          <w:bCs/>
          <w:color w:val="000000"/>
          <w:sz w:val="20"/>
          <w:szCs w:val="20"/>
        </w:rPr>
        <w:t>Responsabili o Incaricati</w:t>
      </w:r>
      <w:r w:rsidRPr="0081639E">
        <w:rPr>
          <w:rFonts w:ascii="Tahoma" w:hAnsi="Tahoma" w:cs="Tahoma"/>
          <w:color w:val="000000"/>
          <w:sz w:val="20"/>
          <w:szCs w:val="20"/>
        </w:rPr>
        <w:t>.</w:t>
      </w: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  <w:r w:rsidRPr="0081639E">
        <w:rPr>
          <w:rFonts w:ascii="Tahoma" w:hAnsi="Tahoma" w:cs="Tahoma"/>
          <w:color w:val="000000"/>
          <w:sz w:val="20"/>
          <w:szCs w:val="20"/>
        </w:rPr>
        <w:t>Potranno venire a conoscenza dei dati personali i dipendenti e i collaboratori, anche esterni, del Titolare e i soggetti che forniscono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color w:val="000000"/>
          <w:sz w:val="20"/>
          <w:szCs w:val="20"/>
        </w:rPr>
        <w:t>servizi strumentali alle finalità di cui sopra (come, ad esempio, servizi tecnici). Tali soggetti agiranno in qualità di Responsabili o</w:t>
      </w: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  <w:r w:rsidRPr="0081639E">
        <w:rPr>
          <w:rFonts w:ascii="Tahoma" w:hAnsi="Tahoma" w:cs="Tahoma"/>
          <w:color w:val="000000"/>
          <w:sz w:val="20"/>
          <w:szCs w:val="20"/>
        </w:rPr>
        <w:t>Incaricati del trattamento. I dati personali potranno essere comunicati ad altr</w:t>
      </w:r>
      <w:r>
        <w:rPr>
          <w:rFonts w:ascii="Tahoma" w:hAnsi="Tahoma" w:cs="Tahoma"/>
          <w:color w:val="000000"/>
          <w:sz w:val="20"/>
          <w:szCs w:val="20"/>
        </w:rPr>
        <w:t xml:space="preserve">i soggetti pubblici e/o privati </w:t>
      </w:r>
      <w:r w:rsidRPr="0081639E">
        <w:rPr>
          <w:rFonts w:ascii="Tahoma" w:hAnsi="Tahoma" w:cs="Tahoma"/>
          <w:color w:val="000000"/>
          <w:sz w:val="20"/>
          <w:szCs w:val="20"/>
        </w:rPr>
        <w:t>unicamente in forza di una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color w:val="000000"/>
          <w:sz w:val="20"/>
          <w:szCs w:val="20"/>
        </w:rPr>
        <w:t>disposizione di legge o di regolamento che lo preveda.</w:t>
      </w: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056A">
        <w:rPr>
          <w:rFonts w:ascii="Tahoma" w:hAnsi="Tahoma" w:cs="Tahoma"/>
          <w:b/>
          <w:color w:val="000000"/>
          <w:sz w:val="20"/>
          <w:szCs w:val="20"/>
        </w:rPr>
        <w:t>5.</w:t>
      </w:r>
      <w:r w:rsidRPr="0081639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b/>
          <w:bCs/>
          <w:color w:val="000000"/>
          <w:sz w:val="20"/>
          <w:szCs w:val="20"/>
        </w:rPr>
        <w:t>Diritti dell’interessato.</w:t>
      </w: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  <w:r w:rsidRPr="0081639E">
        <w:rPr>
          <w:rFonts w:ascii="Tahoma" w:hAnsi="Tahoma" w:cs="Tahoma"/>
          <w:color w:val="000000"/>
          <w:sz w:val="20"/>
          <w:szCs w:val="20"/>
        </w:rPr>
        <w:t>All’interessato sono riconosciuti i diritti di cui all’art. 7 del d.lgs. 196/2003 e, in particolare, il diritto di accedere ai propri dati personali,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color w:val="000000"/>
          <w:sz w:val="20"/>
          <w:szCs w:val="20"/>
        </w:rPr>
        <w:t>di chiederne la rettifica, l’aggiornamento o la cancellazione se incompleti, erronei o raccolti in violazione di legge, l’opposizione al loro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color w:val="000000"/>
          <w:sz w:val="20"/>
          <w:szCs w:val="20"/>
        </w:rPr>
        <w:t>trattamento o la trasformazione in forma anonima. Per l’esercizio di tali diritti, l’interessato può rivolgersi al Responsabile del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color w:val="000000"/>
          <w:sz w:val="20"/>
          <w:szCs w:val="20"/>
        </w:rPr>
        <w:t>trattamento dei dati.</w:t>
      </w: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</w:p>
    <w:p w:rsidR="00AE57DE" w:rsidRPr="0081639E" w:rsidRDefault="00AE57DE" w:rsidP="00AE57DE">
      <w:pPr>
        <w:autoSpaceDE w:val="0"/>
        <w:autoSpaceDN w:val="0"/>
        <w:adjustRightInd w:val="0"/>
        <w:spacing w:after="0" w:line="240" w:lineRule="auto"/>
        <w:ind w:left="426" w:right="139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056A">
        <w:rPr>
          <w:rFonts w:ascii="Tahoma" w:hAnsi="Tahoma" w:cs="Tahoma"/>
          <w:b/>
          <w:color w:val="000000"/>
          <w:sz w:val="20"/>
          <w:szCs w:val="20"/>
        </w:rPr>
        <w:t>6.</w:t>
      </w:r>
      <w:r w:rsidRPr="0081639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1639E">
        <w:rPr>
          <w:rFonts w:ascii="Tahoma" w:hAnsi="Tahoma" w:cs="Tahoma"/>
          <w:b/>
          <w:bCs/>
          <w:color w:val="000000"/>
          <w:sz w:val="20"/>
          <w:szCs w:val="20"/>
        </w:rPr>
        <w:t>Titolare del trattamento.</w:t>
      </w:r>
    </w:p>
    <w:p w:rsidR="00AE57D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  <w:r w:rsidRPr="0081639E">
        <w:rPr>
          <w:rFonts w:ascii="Tahoma" w:hAnsi="Tahoma" w:cs="Tahoma"/>
          <w:color w:val="000000"/>
          <w:sz w:val="20"/>
          <w:szCs w:val="20"/>
        </w:rPr>
        <w:t>Il Titolare del trattamento dei dati e Ministero della Difesa – Responsabile per la Trasparenza, con sede in</w:t>
      </w:r>
    </w:p>
    <w:p w:rsidR="0080064A" w:rsidRPr="00AE57DE" w:rsidRDefault="00AE57DE" w:rsidP="00AE57DE">
      <w:pPr>
        <w:autoSpaceDE w:val="0"/>
        <w:autoSpaceDN w:val="0"/>
        <w:adjustRightInd w:val="0"/>
        <w:spacing w:after="0" w:line="240" w:lineRule="auto"/>
        <w:ind w:left="426" w:right="139"/>
        <w:jc w:val="both"/>
        <w:rPr>
          <w:rFonts w:ascii="Tahoma" w:hAnsi="Tahoma" w:cs="Tahoma"/>
          <w:color w:val="000000"/>
          <w:sz w:val="20"/>
          <w:szCs w:val="20"/>
        </w:rPr>
      </w:pPr>
      <w:r w:rsidRPr="0081639E">
        <w:rPr>
          <w:rFonts w:ascii="Tahoma" w:hAnsi="Tahoma" w:cs="Tahoma"/>
          <w:color w:val="000000"/>
          <w:sz w:val="20"/>
          <w:szCs w:val="20"/>
        </w:rPr>
        <w:t>Via dell’Università</w:t>
      </w:r>
      <w:r>
        <w:rPr>
          <w:rFonts w:ascii="Tahoma" w:hAnsi="Tahoma" w:cs="Tahoma"/>
          <w:color w:val="000000"/>
          <w:sz w:val="20"/>
          <w:szCs w:val="20"/>
        </w:rPr>
        <w:t xml:space="preserve"> n.</w:t>
      </w:r>
      <w:r w:rsidRPr="0081639E">
        <w:rPr>
          <w:rFonts w:ascii="Tahoma" w:hAnsi="Tahoma" w:cs="Tahoma"/>
          <w:color w:val="000000"/>
          <w:sz w:val="20"/>
          <w:szCs w:val="20"/>
        </w:rPr>
        <w:t xml:space="preserve"> 4 </w:t>
      </w:r>
      <w:r w:rsidRPr="0081639E">
        <w:rPr>
          <w:rFonts w:ascii="Cambria Math" w:hAnsi="Cambria Math" w:cs="Cambria Math"/>
          <w:color w:val="000000"/>
          <w:sz w:val="20"/>
          <w:szCs w:val="20"/>
        </w:rPr>
        <w:t>‐</w:t>
      </w:r>
      <w:r w:rsidRPr="0081639E">
        <w:rPr>
          <w:rFonts w:ascii="Tahoma" w:hAnsi="Tahoma" w:cs="Tahoma"/>
          <w:color w:val="000000"/>
          <w:sz w:val="20"/>
          <w:szCs w:val="20"/>
        </w:rPr>
        <w:t>00185 Roma.</w:t>
      </w:r>
      <w:bookmarkStart w:id="0" w:name="_GoBack"/>
      <w:bookmarkEnd w:id="0"/>
    </w:p>
    <w:sectPr w:rsidR="0080064A" w:rsidRPr="00AE57DE" w:rsidSect="00B1756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OneByteIdentityH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7D48"/>
    <w:multiLevelType w:val="hybridMultilevel"/>
    <w:tmpl w:val="C1ECEE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DD"/>
    <w:rsid w:val="006B7D76"/>
    <w:rsid w:val="00764302"/>
    <w:rsid w:val="00864EDD"/>
    <w:rsid w:val="00A8064C"/>
    <w:rsid w:val="00AE57DE"/>
    <w:rsid w:val="00D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9D1B3-9D61-4350-B0FB-0DCA3D78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B7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9710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57DE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civ@persociv.dife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106AF7FD.dotm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Guidi, Sig.ra Emanuela - DIFEGAB</cp:lastModifiedBy>
  <cp:revision>2</cp:revision>
  <cp:lastPrinted>2024-02-02T08:31:00Z</cp:lastPrinted>
  <dcterms:created xsi:type="dcterms:W3CDTF">2024-02-02T11:11:00Z</dcterms:created>
  <dcterms:modified xsi:type="dcterms:W3CDTF">2024-02-02T11:11:00Z</dcterms:modified>
</cp:coreProperties>
</file>