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001BC3" w14:textId="77777777" w:rsidR="002F0F9B" w:rsidRPr="001C5752" w:rsidRDefault="002F0F9B" w:rsidP="002F0F9B">
      <w:pPr>
        <w:jc w:val="center"/>
        <w:rPr>
          <w:rFonts w:asciiTheme="majorHAnsi" w:hAnsiTheme="majorHAnsi" w:cs="Times New Roman"/>
          <w:i/>
          <w:smallCaps/>
          <w:sz w:val="32"/>
          <w:szCs w:val="32"/>
        </w:rPr>
      </w:pPr>
      <w:r w:rsidRPr="001C5752">
        <w:rPr>
          <w:rFonts w:asciiTheme="majorHAnsi" w:hAnsiTheme="majorHAnsi" w:cs="Times New Roman"/>
          <w:i/>
          <w:smallCaps/>
          <w:sz w:val="32"/>
          <w:szCs w:val="32"/>
        </w:rPr>
        <w:t>Statuto del</w:t>
      </w:r>
      <w:r w:rsidR="00991B96" w:rsidRPr="001C5752">
        <w:rPr>
          <w:rFonts w:asciiTheme="majorHAnsi" w:hAnsiTheme="majorHAnsi" w:cs="Times New Roman"/>
          <w:i/>
          <w:smallCaps/>
          <w:sz w:val="32"/>
          <w:szCs w:val="32"/>
        </w:rPr>
        <w:t xml:space="preserve"> </w:t>
      </w:r>
      <w:r w:rsidRPr="001C5752">
        <w:rPr>
          <w:rFonts w:asciiTheme="majorHAnsi" w:hAnsiTheme="majorHAnsi" w:cs="Times New Roman"/>
          <w:i/>
          <w:smallCaps/>
          <w:sz w:val="32"/>
          <w:szCs w:val="32"/>
        </w:rPr>
        <w:t>Sindacato Italiano Unitario Lavoratori Carabinieri</w:t>
      </w:r>
    </w:p>
    <w:p w14:paraId="6335CAD3" w14:textId="77777777" w:rsidR="002F0F9B" w:rsidRPr="001C5752" w:rsidRDefault="002F0F9B" w:rsidP="002F0F9B">
      <w:pPr>
        <w:jc w:val="center"/>
        <w:rPr>
          <w:rFonts w:asciiTheme="majorHAnsi" w:hAnsiTheme="majorHAnsi" w:cs="Times New Roman"/>
          <w:sz w:val="44"/>
          <w:szCs w:val="44"/>
        </w:rPr>
      </w:pPr>
      <w:r w:rsidRPr="001C5752">
        <w:rPr>
          <w:rFonts w:asciiTheme="majorHAnsi" w:hAnsiTheme="majorHAnsi" w:cs="Times New Roman"/>
          <w:sz w:val="44"/>
          <w:szCs w:val="44"/>
        </w:rPr>
        <w:t>“</w:t>
      </w:r>
      <w:r w:rsidRPr="001C5752">
        <w:rPr>
          <w:rFonts w:asciiTheme="majorHAnsi" w:hAnsiTheme="majorHAnsi" w:cs="Times New Roman"/>
          <w:b/>
          <w:sz w:val="44"/>
          <w:szCs w:val="44"/>
        </w:rPr>
        <w:t>S.I.U.L.CC”</w:t>
      </w:r>
    </w:p>
    <w:p w14:paraId="21B2E954" w14:textId="77777777" w:rsidR="002F0F9B" w:rsidRPr="001C5752" w:rsidRDefault="002F0F9B" w:rsidP="002F0F9B">
      <w:pPr>
        <w:jc w:val="center"/>
        <w:rPr>
          <w:rFonts w:asciiTheme="majorHAnsi" w:hAnsiTheme="majorHAnsi" w:cs="Times New Roman"/>
          <w:sz w:val="24"/>
          <w:szCs w:val="24"/>
        </w:rPr>
      </w:pPr>
    </w:p>
    <w:p w14:paraId="67AE0BD6"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TITOLO I</w:t>
      </w:r>
    </w:p>
    <w:p w14:paraId="1B090628" w14:textId="77777777" w:rsidR="002F0F9B" w:rsidRPr="001C5752" w:rsidRDefault="00E77ECD" w:rsidP="002F0F9B">
      <w:pPr>
        <w:jc w:val="center"/>
        <w:rPr>
          <w:rFonts w:asciiTheme="majorHAnsi" w:hAnsiTheme="majorHAnsi" w:cs="Times New Roman"/>
          <w:sz w:val="24"/>
          <w:szCs w:val="24"/>
        </w:rPr>
      </w:pPr>
      <w:r w:rsidRPr="001C5752">
        <w:rPr>
          <w:rFonts w:asciiTheme="majorHAnsi" w:hAnsiTheme="majorHAnsi" w:cs="Times New Roman"/>
          <w:sz w:val="24"/>
          <w:szCs w:val="24"/>
        </w:rPr>
        <w:t>C</w:t>
      </w:r>
      <w:r w:rsidR="00207389" w:rsidRPr="001C5752">
        <w:rPr>
          <w:rFonts w:asciiTheme="majorHAnsi" w:hAnsiTheme="majorHAnsi" w:cs="Times New Roman"/>
          <w:sz w:val="24"/>
          <w:szCs w:val="24"/>
        </w:rPr>
        <w:t>OSTITUZIONE, AUTONOMIA, FINALITA’</w:t>
      </w:r>
    </w:p>
    <w:p w14:paraId="443DF835" w14:textId="77777777" w:rsidR="00445FE3" w:rsidRPr="001C5752" w:rsidRDefault="00445FE3" w:rsidP="002F0F9B">
      <w:pPr>
        <w:jc w:val="center"/>
        <w:rPr>
          <w:rFonts w:asciiTheme="majorHAnsi" w:hAnsiTheme="majorHAnsi" w:cs="Times New Roman"/>
          <w:sz w:val="24"/>
          <w:szCs w:val="24"/>
        </w:rPr>
      </w:pPr>
    </w:p>
    <w:p w14:paraId="1867F4A1"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 xml:space="preserve">Articolo 1 </w:t>
      </w:r>
    </w:p>
    <w:p w14:paraId="67208320"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Costituzione, denominazione e sede</w:t>
      </w:r>
    </w:p>
    <w:p w14:paraId="65535D21" w14:textId="104C90AC"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E’ costituito tra il personale dell’Arma dei Carabinieri, in servizio o in ausiliaria appartenente ad ogni ordine e grado</w:t>
      </w:r>
      <w:r w:rsidR="00EE7E7C" w:rsidRPr="001C5752">
        <w:rPr>
          <w:rFonts w:asciiTheme="majorHAnsi" w:hAnsiTheme="majorHAnsi" w:cs="Times New Roman"/>
          <w:sz w:val="24"/>
          <w:szCs w:val="24"/>
        </w:rPr>
        <w:t>,</w:t>
      </w:r>
      <w:r w:rsidRPr="001C5752">
        <w:rPr>
          <w:rFonts w:asciiTheme="majorHAnsi" w:hAnsiTheme="majorHAnsi" w:cs="Times New Roman"/>
          <w:sz w:val="24"/>
          <w:szCs w:val="24"/>
        </w:rPr>
        <w:t xml:space="preserve"> il “Sindacato Italiano Unitario Lavoratori Carabinieri” –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con sede in Melito Porto Salvo (RC)</w:t>
      </w:r>
      <w:r w:rsidR="005157C3" w:rsidRPr="001C5752">
        <w:rPr>
          <w:rFonts w:asciiTheme="majorHAnsi" w:hAnsiTheme="majorHAnsi" w:cs="Times New Roman"/>
          <w:sz w:val="24"/>
          <w:szCs w:val="24"/>
        </w:rPr>
        <w:t xml:space="preserve"> via Fratelli Rosselli nr. 3 (CF 92119950803).</w:t>
      </w:r>
    </w:p>
    <w:p w14:paraId="2542BFEA" w14:textId="77777777" w:rsidR="001C5752" w:rsidRDefault="001C5752" w:rsidP="002F0F9B">
      <w:pPr>
        <w:jc w:val="center"/>
        <w:rPr>
          <w:rFonts w:asciiTheme="majorHAnsi" w:hAnsiTheme="majorHAnsi" w:cs="Times New Roman"/>
          <w:sz w:val="24"/>
          <w:szCs w:val="24"/>
        </w:rPr>
      </w:pPr>
    </w:p>
    <w:p w14:paraId="4A28BA84" w14:textId="4AA489AE"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2</w:t>
      </w:r>
    </w:p>
    <w:p w14:paraId="178839A4"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Simbolo</w:t>
      </w:r>
    </w:p>
    <w:p w14:paraId="6017FA54"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 xml:space="preserve">Il simbolo del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è </w:t>
      </w:r>
      <w:r w:rsidR="002D19D8" w:rsidRPr="001C5752">
        <w:rPr>
          <w:rFonts w:asciiTheme="majorHAnsi" w:hAnsiTheme="majorHAnsi" w:cs="Times New Roman"/>
          <w:sz w:val="24"/>
          <w:szCs w:val="24"/>
        </w:rPr>
        <w:t>una</w:t>
      </w:r>
      <w:r w:rsidRPr="001C5752">
        <w:rPr>
          <w:rFonts w:asciiTheme="majorHAnsi" w:hAnsiTheme="majorHAnsi" w:cs="Times New Roman"/>
          <w:sz w:val="24"/>
          <w:szCs w:val="24"/>
        </w:rPr>
        <w:t xml:space="preserve"> fiamma</w:t>
      </w:r>
      <w:r w:rsidR="002D19D8" w:rsidRPr="001C5752">
        <w:rPr>
          <w:rFonts w:asciiTheme="majorHAnsi" w:hAnsiTheme="majorHAnsi" w:cs="Times New Roman"/>
          <w:sz w:val="24"/>
          <w:szCs w:val="24"/>
        </w:rPr>
        <w:t xml:space="preserve"> stilizzata</w:t>
      </w:r>
      <w:r w:rsidRPr="001C5752">
        <w:rPr>
          <w:rFonts w:asciiTheme="majorHAnsi" w:hAnsiTheme="majorHAnsi" w:cs="Times New Roman"/>
          <w:sz w:val="24"/>
          <w:szCs w:val="24"/>
        </w:rPr>
        <w:t xml:space="preserve"> con a</w:t>
      </w:r>
      <w:r w:rsidR="008A5F02" w:rsidRPr="001C5752">
        <w:rPr>
          <w:rFonts w:asciiTheme="majorHAnsi" w:hAnsiTheme="majorHAnsi" w:cs="Times New Roman"/>
          <w:sz w:val="24"/>
          <w:szCs w:val="24"/>
        </w:rPr>
        <w:t>lla base</w:t>
      </w:r>
      <w:r w:rsidRPr="001C5752">
        <w:rPr>
          <w:rFonts w:asciiTheme="majorHAnsi" w:hAnsiTheme="majorHAnsi" w:cs="Times New Roman"/>
          <w:sz w:val="24"/>
          <w:szCs w:val="24"/>
        </w:rPr>
        <w:t xml:space="preserve"> la scritta</w:t>
      </w:r>
      <w:r w:rsidR="00AA4106" w:rsidRPr="001C5752">
        <w:rPr>
          <w:rFonts w:asciiTheme="majorHAnsi" w:hAnsiTheme="majorHAnsi" w:cs="Times New Roman"/>
          <w:sz w:val="24"/>
          <w:szCs w:val="24"/>
        </w:rPr>
        <w:t xml:space="preserve"> </w:t>
      </w:r>
      <w:r w:rsidRPr="001C5752">
        <w:rPr>
          <w:rFonts w:asciiTheme="majorHAnsi" w:hAnsiTheme="majorHAnsi" w:cs="Times New Roman"/>
          <w:sz w:val="24"/>
          <w:szCs w:val="24"/>
        </w:rPr>
        <w:t>“SIULCC”</w:t>
      </w:r>
      <w:r w:rsidR="00BE41CE" w:rsidRPr="001C5752">
        <w:rPr>
          <w:rFonts w:asciiTheme="majorHAnsi" w:hAnsiTheme="majorHAnsi" w:cs="Times New Roman"/>
          <w:sz w:val="24"/>
          <w:szCs w:val="24"/>
        </w:rPr>
        <w:t xml:space="preserve"> </w:t>
      </w:r>
      <w:r w:rsidRPr="001C5752">
        <w:rPr>
          <w:rFonts w:asciiTheme="majorHAnsi" w:hAnsiTheme="majorHAnsi" w:cs="Times New Roman"/>
          <w:sz w:val="24"/>
          <w:szCs w:val="24"/>
        </w:rPr>
        <w:t>circoscritt</w:t>
      </w:r>
      <w:r w:rsidR="000A618C" w:rsidRPr="001C5752">
        <w:rPr>
          <w:rFonts w:asciiTheme="majorHAnsi" w:hAnsiTheme="majorHAnsi" w:cs="Times New Roman"/>
          <w:sz w:val="24"/>
          <w:szCs w:val="24"/>
        </w:rPr>
        <w:t>a</w:t>
      </w:r>
      <w:r w:rsidRPr="001C5752">
        <w:rPr>
          <w:rFonts w:asciiTheme="majorHAnsi" w:hAnsiTheme="majorHAnsi" w:cs="Times New Roman"/>
          <w:sz w:val="24"/>
          <w:szCs w:val="24"/>
        </w:rPr>
        <w:t xml:space="preserve"> da un cerchio di stelle rosse e blu</w:t>
      </w:r>
      <w:r w:rsidR="002D19D8" w:rsidRPr="001C5752">
        <w:rPr>
          <w:rFonts w:asciiTheme="majorHAnsi" w:hAnsiTheme="majorHAnsi" w:cs="Times New Roman"/>
          <w:sz w:val="24"/>
          <w:szCs w:val="24"/>
        </w:rPr>
        <w:t xml:space="preserve"> bordate di nero</w:t>
      </w:r>
      <w:r w:rsidRPr="001C5752">
        <w:rPr>
          <w:rFonts w:asciiTheme="majorHAnsi" w:hAnsiTheme="majorHAnsi" w:cs="Times New Roman"/>
          <w:sz w:val="24"/>
          <w:szCs w:val="24"/>
        </w:rPr>
        <w:t>.</w:t>
      </w:r>
    </w:p>
    <w:p w14:paraId="12EB59BC"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 xml:space="preserve">La sigla e il simbolo </w:t>
      </w:r>
      <w:r w:rsidR="00A54E50" w:rsidRPr="001C5752">
        <w:rPr>
          <w:rFonts w:asciiTheme="majorHAnsi" w:hAnsiTheme="majorHAnsi" w:cs="Times New Roman"/>
          <w:sz w:val="24"/>
          <w:szCs w:val="24"/>
        </w:rPr>
        <w:t xml:space="preserve">del </w:t>
      </w:r>
      <w:r w:rsidRPr="001C5752">
        <w:rPr>
          <w:rFonts w:asciiTheme="majorHAnsi" w:hAnsiTheme="majorHAnsi" w:cs="Times New Roman"/>
          <w:b/>
          <w:sz w:val="24"/>
          <w:szCs w:val="24"/>
        </w:rPr>
        <w:t>S.I.U.L.CC</w:t>
      </w:r>
      <w:r w:rsidR="00A54E50" w:rsidRPr="001C5752">
        <w:rPr>
          <w:rFonts w:asciiTheme="majorHAnsi" w:hAnsiTheme="majorHAnsi" w:cs="Times New Roman"/>
          <w:b/>
          <w:sz w:val="24"/>
          <w:szCs w:val="24"/>
        </w:rPr>
        <w:t xml:space="preserve"> -</w:t>
      </w:r>
      <w:r w:rsidRPr="001C5752">
        <w:rPr>
          <w:rFonts w:asciiTheme="majorHAnsi" w:hAnsiTheme="majorHAnsi" w:cs="Times New Roman"/>
          <w:sz w:val="24"/>
          <w:szCs w:val="24"/>
        </w:rPr>
        <w:t xml:space="preserve"> Sindacato Italiano Unitario Lavoratori Carabinieri appartengono esclusivamente al sindacato e possono essere utilizzati solo dagli organi statutari in carica.</w:t>
      </w:r>
    </w:p>
    <w:p w14:paraId="1E3B77DB" w14:textId="77777777" w:rsidR="001C5752" w:rsidRDefault="001C5752" w:rsidP="002F0F9B">
      <w:pPr>
        <w:jc w:val="center"/>
        <w:rPr>
          <w:rFonts w:asciiTheme="majorHAnsi" w:hAnsiTheme="majorHAnsi" w:cs="Times New Roman"/>
          <w:sz w:val="24"/>
          <w:szCs w:val="24"/>
        </w:rPr>
      </w:pPr>
    </w:p>
    <w:p w14:paraId="69DE4661" w14:textId="0CC93679"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3</w:t>
      </w:r>
    </w:p>
    <w:p w14:paraId="0F3EE337"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Autonomia</w:t>
      </w:r>
      <w:r w:rsidR="008B60D7" w:rsidRPr="001C5752">
        <w:rPr>
          <w:rFonts w:asciiTheme="majorHAnsi" w:hAnsiTheme="majorHAnsi" w:cs="Times New Roman"/>
          <w:b/>
          <w:sz w:val="24"/>
          <w:szCs w:val="24"/>
        </w:rPr>
        <w:t xml:space="preserve"> e Indipendenza </w:t>
      </w:r>
    </w:p>
    <w:p w14:paraId="7A9F5EA3" w14:textId="77777777" w:rsidR="008B60D7" w:rsidRPr="001C5752" w:rsidRDefault="002F0F9B" w:rsidP="006E721A">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 xml:space="preserve">Il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w:t>
      </w:r>
      <w:r w:rsidR="008B60D7" w:rsidRPr="001C5752">
        <w:rPr>
          <w:rFonts w:asciiTheme="majorHAnsi" w:hAnsiTheme="majorHAnsi" w:cs="Times New Roman"/>
          <w:sz w:val="24"/>
          <w:szCs w:val="24"/>
        </w:rPr>
        <w:t>nel rispetto degli scopi per cui il legislatore ha previsto tra il personale militare la libertà di associazione sindacale democratica, tutela</w:t>
      </w:r>
      <w:r w:rsidRPr="001C5752">
        <w:rPr>
          <w:rFonts w:asciiTheme="majorHAnsi" w:hAnsiTheme="majorHAnsi" w:cs="Times New Roman"/>
          <w:sz w:val="24"/>
          <w:szCs w:val="24"/>
        </w:rPr>
        <w:t xml:space="preserve"> </w:t>
      </w:r>
      <w:r w:rsidR="008B60D7" w:rsidRPr="001C5752">
        <w:rPr>
          <w:rFonts w:asciiTheme="majorHAnsi" w:hAnsiTheme="majorHAnsi" w:cs="Times New Roman"/>
          <w:sz w:val="24"/>
          <w:szCs w:val="24"/>
        </w:rPr>
        <w:t xml:space="preserve">l’autonomia e </w:t>
      </w:r>
      <w:r w:rsidRPr="001C5752">
        <w:rPr>
          <w:rFonts w:asciiTheme="majorHAnsi" w:hAnsiTheme="majorHAnsi" w:cs="Times New Roman"/>
          <w:sz w:val="24"/>
          <w:szCs w:val="24"/>
        </w:rPr>
        <w:t>l’indipendenza della propria azione sindacale da qualsiasi con</w:t>
      </w:r>
      <w:r w:rsidR="008B60D7" w:rsidRPr="001C5752">
        <w:rPr>
          <w:rFonts w:asciiTheme="majorHAnsi" w:hAnsiTheme="majorHAnsi" w:cs="Times New Roman"/>
          <w:sz w:val="24"/>
          <w:szCs w:val="24"/>
        </w:rPr>
        <w:t>dizionamento esterno ed interno.</w:t>
      </w:r>
    </w:p>
    <w:p w14:paraId="4EFE931E" w14:textId="77777777" w:rsidR="007F52FB" w:rsidRPr="001C5752" w:rsidRDefault="006E721A" w:rsidP="006E721A">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 xml:space="preserve">La </w:t>
      </w:r>
      <w:r w:rsidR="002F0F9B" w:rsidRPr="001C5752">
        <w:rPr>
          <w:rFonts w:asciiTheme="majorHAnsi" w:hAnsiTheme="majorHAnsi" w:cs="Times New Roman"/>
          <w:sz w:val="24"/>
          <w:szCs w:val="24"/>
        </w:rPr>
        <w:t>denominazion</w:t>
      </w:r>
      <w:r w:rsidRPr="001C5752">
        <w:rPr>
          <w:rFonts w:asciiTheme="majorHAnsi" w:hAnsiTheme="majorHAnsi" w:cs="Times New Roman"/>
          <w:sz w:val="24"/>
          <w:szCs w:val="24"/>
        </w:rPr>
        <w:t>e</w:t>
      </w:r>
      <w:r w:rsidR="002F0F9B" w:rsidRPr="001C5752">
        <w:rPr>
          <w:rFonts w:asciiTheme="majorHAnsi" w:hAnsiTheme="majorHAnsi" w:cs="Times New Roman"/>
          <w:sz w:val="24"/>
          <w:szCs w:val="24"/>
        </w:rPr>
        <w:t xml:space="preserve"> e </w:t>
      </w:r>
      <w:r w:rsidRPr="001C5752">
        <w:rPr>
          <w:rFonts w:asciiTheme="majorHAnsi" w:hAnsiTheme="majorHAnsi" w:cs="Times New Roman"/>
          <w:sz w:val="24"/>
          <w:szCs w:val="24"/>
        </w:rPr>
        <w:t xml:space="preserve">il </w:t>
      </w:r>
      <w:r w:rsidR="002F0F9B" w:rsidRPr="001C5752">
        <w:rPr>
          <w:rFonts w:asciiTheme="majorHAnsi" w:hAnsiTheme="majorHAnsi" w:cs="Times New Roman"/>
          <w:sz w:val="24"/>
          <w:szCs w:val="24"/>
        </w:rPr>
        <w:t>simbol</w:t>
      </w:r>
      <w:r w:rsidRPr="001C5752">
        <w:rPr>
          <w:rFonts w:asciiTheme="majorHAnsi" w:hAnsiTheme="majorHAnsi" w:cs="Times New Roman"/>
          <w:sz w:val="24"/>
          <w:szCs w:val="24"/>
        </w:rPr>
        <w:t>o</w:t>
      </w:r>
      <w:r w:rsidR="002F0F9B" w:rsidRPr="001C5752">
        <w:rPr>
          <w:rFonts w:asciiTheme="majorHAnsi" w:hAnsiTheme="majorHAnsi" w:cs="Times New Roman"/>
          <w:sz w:val="24"/>
          <w:szCs w:val="24"/>
        </w:rPr>
        <w:t xml:space="preserve"> </w:t>
      </w:r>
      <w:r w:rsidR="008B60D7" w:rsidRPr="001C5752">
        <w:rPr>
          <w:rFonts w:asciiTheme="majorHAnsi" w:hAnsiTheme="majorHAnsi" w:cs="Times New Roman"/>
          <w:sz w:val="24"/>
          <w:szCs w:val="24"/>
        </w:rPr>
        <w:t xml:space="preserve">del </w:t>
      </w:r>
      <w:r w:rsidR="008B60D7" w:rsidRPr="001C5752">
        <w:rPr>
          <w:rFonts w:asciiTheme="majorHAnsi" w:hAnsiTheme="majorHAnsi" w:cs="Times New Roman"/>
          <w:b/>
          <w:sz w:val="24"/>
          <w:szCs w:val="24"/>
        </w:rPr>
        <w:t>S.I.U.L.CC</w:t>
      </w:r>
      <w:r w:rsidR="008B60D7" w:rsidRPr="001C5752">
        <w:rPr>
          <w:rFonts w:asciiTheme="majorHAnsi" w:hAnsiTheme="majorHAnsi" w:cs="Times New Roman"/>
          <w:sz w:val="24"/>
          <w:szCs w:val="24"/>
        </w:rPr>
        <w:t xml:space="preserve"> </w:t>
      </w:r>
      <w:r w:rsidRPr="001C5752">
        <w:rPr>
          <w:rFonts w:asciiTheme="majorHAnsi" w:hAnsiTheme="majorHAnsi" w:cs="Times New Roman"/>
          <w:sz w:val="24"/>
          <w:szCs w:val="24"/>
        </w:rPr>
        <w:t xml:space="preserve">non </w:t>
      </w:r>
      <w:r w:rsidR="008B60D7" w:rsidRPr="001C5752">
        <w:rPr>
          <w:rFonts w:asciiTheme="majorHAnsi" w:hAnsiTheme="majorHAnsi" w:cs="Times New Roman"/>
          <w:sz w:val="24"/>
          <w:szCs w:val="24"/>
        </w:rPr>
        <w:t>sono riconducibili e non richiamano</w:t>
      </w:r>
      <w:r w:rsidR="002F0F9B" w:rsidRPr="001C5752">
        <w:rPr>
          <w:rFonts w:asciiTheme="majorHAnsi" w:hAnsiTheme="majorHAnsi" w:cs="Times New Roman"/>
          <w:sz w:val="24"/>
          <w:szCs w:val="24"/>
        </w:rPr>
        <w:t xml:space="preserve"> organizzazioni sindacali</w:t>
      </w:r>
      <w:r w:rsidR="007F52FB" w:rsidRPr="001C5752">
        <w:rPr>
          <w:rFonts w:asciiTheme="majorHAnsi" w:hAnsiTheme="majorHAnsi" w:cs="Times New Roman"/>
          <w:sz w:val="24"/>
          <w:szCs w:val="24"/>
        </w:rPr>
        <w:t xml:space="preserve"> o politiche.</w:t>
      </w:r>
    </w:p>
    <w:p w14:paraId="175EC223" w14:textId="77777777" w:rsidR="002F0F9B" w:rsidRPr="001C5752" w:rsidRDefault="007F52FB" w:rsidP="006E721A">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 xml:space="preserve">Il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non </w:t>
      </w:r>
      <w:r w:rsidR="008B60D7" w:rsidRPr="001C5752">
        <w:rPr>
          <w:rFonts w:asciiTheme="majorHAnsi" w:hAnsiTheme="majorHAnsi" w:cs="Times New Roman"/>
          <w:sz w:val="24"/>
          <w:szCs w:val="24"/>
        </w:rPr>
        <w:t>support</w:t>
      </w:r>
      <w:r w:rsidRPr="001C5752">
        <w:rPr>
          <w:rFonts w:asciiTheme="majorHAnsi" w:hAnsiTheme="majorHAnsi" w:cs="Times New Roman"/>
          <w:sz w:val="24"/>
          <w:szCs w:val="24"/>
        </w:rPr>
        <w:t>erà</w:t>
      </w:r>
      <w:r w:rsidR="008B60D7" w:rsidRPr="001C5752">
        <w:rPr>
          <w:rFonts w:asciiTheme="majorHAnsi" w:hAnsiTheme="majorHAnsi" w:cs="Times New Roman"/>
          <w:sz w:val="24"/>
          <w:szCs w:val="24"/>
        </w:rPr>
        <w:t xml:space="preserve"> iniziative di carattere politico e </w:t>
      </w:r>
      <w:r w:rsidR="006E721A" w:rsidRPr="001C5752">
        <w:rPr>
          <w:rFonts w:asciiTheme="majorHAnsi" w:hAnsiTheme="majorHAnsi" w:cs="Times New Roman"/>
          <w:sz w:val="24"/>
          <w:szCs w:val="24"/>
        </w:rPr>
        <w:t>non</w:t>
      </w:r>
      <w:r w:rsidR="002F0F9B" w:rsidRPr="001C5752">
        <w:rPr>
          <w:rFonts w:asciiTheme="majorHAnsi" w:hAnsiTheme="majorHAnsi" w:cs="Times New Roman"/>
          <w:sz w:val="24"/>
          <w:szCs w:val="24"/>
        </w:rPr>
        <w:t xml:space="preserve"> avrà relazioni di carattere organizzativo o convenzionale con organizzazioni sindacali diver</w:t>
      </w:r>
      <w:r w:rsidR="006E721A" w:rsidRPr="001C5752">
        <w:rPr>
          <w:rFonts w:asciiTheme="majorHAnsi" w:hAnsiTheme="majorHAnsi" w:cs="Times New Roman"/>
          <w:sz w:val="24"/>
          <w:szCs w:val="24"/>
        </w:rPr>
        <w:t>se da quelle previste per legge</w:t>
      </w:r>
      <w:r w:rsidR="008B60D7" w:rsidRPr="001C5752">
        <w:rPr>
          <w:rFonts w:asciiTheme="majorHAnsi" w:hAnsiTheme="majorHAnsi" w:cs="Times New Roman"/>
          <w:sz w:val="24"/>
          <w:szCs w:val="24"/>
        </w:rPr>
        <w:t>.</w:t>
      </w:r>
      <w:r w:rsidR="006E721A" w:rsidRPr="001C5752">
        <w:rPr>
          <w:rFonts w:asciiTheme="majorHAnsi" w:hAnsiTheme="majorHAnsi" w:cs="Times New Roman"/>
          <w:sz w:val="24"/>
          <w:szCs w:val="24"/>
        </w:rPr>
        <w:t xml:space="preserve"> </w:t>
      </w:r>
    </w:p>
    <w:p w14:paraId="294A8332" w14:textId="77777777" w:rsidR="00445FE3" w:rsidRPr="001C5752" w:rsidRDefault="00445FE3" w:rsidP="002F0F9B">
      <w:pPr>
        <w:jc w:val="center"/>
        <w:rPr>
          <w:rFonts w:asciiTheme="majorHAnsi" w:hAnsiTheme="majorHAnsi" w:cs="Times New Roman"/>
          <w:sz w:val="24"/>
          <w:szCs w:val="24"/>
        </w:rPr>
      </w:pPr>
    </w:p>
    <w:p w14:paraId="2A97DDC5"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4</w:t>
      </w:r>
    </w:p>
    <w:p w14:paraId="1F23A8C8"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Adesioni e Cooperazione</w:t>
      </w:r>
    </w:p>
    <w:p w14:paraId="360ECECF"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Il S.I.U.L.CC., al fine esclusivo di re</w:t>
      </w:r>
      <w:r w:rsidR="008354C4" w:rsidRPr="001C5752">
        <w:rPr>
          <w:rFonts w:asciiTheme="majorHAnsi" w:hAnsiTheme="majorHAnsi" w:cs="Times New Roman"/>
          <w:sz w:val="24"/>
          <w:szCs w:val="24"/>
        </w:rPr>
        <w:t>alizzare le finalità statutarie,</w:t>
      </w:r>
      <w:r w:rsidRPr="001C5752">
        <w:rPr>
          <w:rFonts w:asciiTheme="majorHAnsi" w:hAnsiTheme="majorHAnsi" w:cs="Times New Roman"/>
          <w:sz w:val="24"/>
          <w:szCs w:val="24"/>
        </w:rPr>
        <w:t xml:space="preserve"> </w:t>
      </w:r>
      <w:r w:rsidR="008354C4" w:rsidRPr="001C5752">
        <w:rPr>
          <w:rFonts w:asciiTheme="majorHAnsi" w:hAnsiTheme="majorHAnsi" w:cs="Times New Roman"/>
          <w:sz w:val="24"/>
          <w:szCs w:val="24"/>
        </w:rPr>
        <w:t xml:space="preserve">di individuare soluzioni ai problemi del personale, nonché curare gli interessi professionali dello stesso, può promuovere attività relazionali </w:t>
      </w:r>
      <w:r w:rsidRPr="001C5752">
        <w:rPr>
          <w:rFonts w:asciiTheme="majorHAnsi" w:hAnsiTheme="majorHAnsi" w:cs="Times New Roman"/>
          <w:sz w:val="24"/>
          <w:szCs w:val="24"/>
        </w:rPr>
        <w:t>con federazioni di sindacati e/o a</w:t>
      </w:r>
      <w:r w:rsidR="008354C4" w:rsidRPr="001C5752">
        <w:rPr>
          <w:rFonts w:asciiTheme="majorHAnsi" w:hAnsiTheme="majorHAnsi" w:cs="Times New Roman"/>
          <w:sz w:val="24"/>
          <w:szCs w:val="24"/>
        </w:rPr>
        <w:t>ssociazioni nazionali ed esteri</w:t>
      </w:r>
      <w:r w:rsidRPr="001C5752">
        <w:rPr>
          <w:rFonts w:asciiTheme="majorHAnsi" w:hAnsiTheme="majorHAnsi" w:cs="Times New Roman"/>
          <w:sz w:val="24"/>
          <w:szCs w:val="24"/>
        </w:rPr>
        <w:t>.</w:t>
      </w:r>
    </w:p>
    <w:p w14:paraId="71209FFB" w14:textId="77777777" w:rsidR="00556673" w:rsidRPr="001C5752" w:rsidRDefault="00556673" w:rsidP="002F0F9B">
      <w:pPr>
        <w:jc w:val="center"/>
        <w:rPr>
          <w:rFonts w:asciiTheme="majorHAnsi" w:hAnsiTheme="majorHAnsi" w:cs="Times New Roman"/>
          <w:sz w:val="24"/>
          <w:szCs w:val="24"/>
        </w:rPr>
      </w:pPr>
    </w:p>
    <w:p w14:paraId="62D92510"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lastRenderedPageBreak/>
        <w:t>Articolo 5</w:t>
      </w:r>
    </w:p>
    <w:p w14:paraId="3F6FC6C1"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Finalità</w:t>
      </w:r>
    </w:p>
    <w:p w14:paraId="3E28C230" w14:textId="77777777" w:rsidR="002F0F9B" w:rsidRPr="001C5752" w:rsidRDefault="002F0F9B" w:rsidP="002F0F9B">
      <w:pPr>
        <w:rPr>
          <w:rFonts w:asciiTheme="majorHAnsi" w:hAnsiTheme="majorHAnsi" w:cs="Times New Roman"/>
          <w:b/>
          <w:sz w:val="24"/>
          <w:szCs w:val="24"/>
        </w:rPr>
      </w:pPr>
      <w:r w:rsidRPr="001C5752">
        <w:rPr>
          <w:rFonts w:asciiTheme="majorHAnsi" w:hAnsiTheme="majorHAnsi" w:cs="Times New Roman"/>
          <w:sz w:val="24"/>
          <w:szCs w:val="24"/>
        </w:rPr>
        <w:t xml:space="preserve">Il </w:t>
      </w:r>
      <w:r w:rsidRPr="001C5752">
        <w:rPr>
          <w:rFonts w:asciiTheme="majorHAnsi" w:hAnsiTheme="majorHAnsi" w:cs="Times New Roman"/>
          <w:b/>
          <w:sz w:val="24"/>
          <w:szCs w:val="24"/>
        </w:rPr>
        <w:t>S.I.U.L.CC :</w:t>
      </w:r>
    </w:p>
    <w:p w14:paraId="3CAE90BE" w14:textId="77777777" w:rsidR="002F0F9B" w:rsidRPr="001C5752" w:rsidRDefault="002F0F9B" w:rsidP="004D2B4C">
      <w:pPr>
        <w:pStyle w:val="Paragrafoelenco"/>
        <w:numPr>
          <w:ilvl w:val="0"/>
          <w:numId w:val="1"/>
        </w:num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non agisce a fini di lucro;</w:t>
      </w:r>
    </w:p>
    <w:p w14:paraId="0FF392AE" w14:textId="551994C1" w:rsidR="00BD1E24" w:rsidRPr="001C5752" w:rsidRDefault="005157C3" w:rsidP="004D2B4C">
      <w:pPr>
        <w:pStyle w:val="Paragrafoelenco"/>
        <w:numPr>
          <w:ilvl w:val="0"/>
          <w:numId w:val="1"/>
        </w:num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cura la tutela collettiva dei diritti e degli interessi dei propri rappresentati nelle materie di competenza indicate all’art. 1476-ter comma 2 COM, garantendo che essi assolvano ai compiti propri della Forza armata e che l'adesione all’APCSM non interferisca con il regolare svolgimento dei servizi istituzionali</w:t>
      </w:r>
      <w:r w:rsidR="00BD1E24" w:rsidRPr="001C5752">
        <w:rPr>
          <w:rFonts w:asciiTheme="majorHAnsi" w:hAnsiTheme="majorHAnsi" w:cs="Times New Roman"/>
          <w:sz w:val="24"/>
          <w:szCs w:val="24"/>
        </w:rPr>
        <w:t>;</w:t>
      </w:r>
    </w:p>
    <w:p w14:paraId="0E4EE5E5" w14:textId="77777777" w:rsidR="002F0F9B" w:rsidRPr="001C5752" w:rsidRDefault="00BD1E24"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c</w:t>
      </w:r>
      <w:r w:rsidR="002F0F9B" w:rsidRPr="001C5752">
        <w:rPr>
          <w:rFonts w:asciiTheme="majorHAnsi" w:hAnsiTheme="majorHAnsi" w:cs="Times New Roman"/>
          <w:sz w:val="24"/>
          <w:szCs w:val="24"/>
        </w:rPr>
        <w:t>)</w:t>
      </w:r>
      <w:r w:rsidR="002F0F9B" w:rsidRPr="001C5752">
        <w:rPr>
          <w:rFonts w:asciiTheme="majorHAnsi" w:hAnsiTheme="majorHAnsi" w:cs="Times New Roman"/>
          <w:sz w:val="24"/>
          <w:szCs w:val="24"/>
        </w:rPr>
        <w:tab/>
        <w:t>rappresenta,</w:t>
      </w:r>
      <w:r w:rsidR="000F1C3C" w:rsidRPr="001C5752">
        <w:rPr>
          <w:rFonts w:asciiTheme="majorHAnsi" w:hAnsiTheme="majorHAnsi" w:cs="Times New Roman"/>
          <w:sz w:val="24"/>
          <w:szCs w:val="24"/>
        </w:rPr>
        <w:t xml:space="preserve"> nonché tutela </w:t>
      </w:r>
      <w:r w:rsidR="002F0F9B" w:rsidRPr="001C5752">
        <w:rPr>
          <w:rFonts w:asciiTheme="majorHAnsi" w:hAnsiTheme="majorHAnsi" w:cs="Times New Roman"/>
          <w:sz w:val="24"/>
          <w:szCs w:val="24"/>
        </w:rPr>
        <w:t xml:space="preserve">gli interessi del personale, </w:t>
      </w:r>
      <w:r w:rsidRPr="001C5752">
        <w:rPr>
          <w:rFonts w:asciiTheme="majorHAnsi" w:hAnsiTheme="majorHAnsi" w:cs="Times New Roman"/>
          <w:sz w:val="24"/>
          <w:szCs w:val="24"/>
        </w:rPr>
        <w:t xml:space="preserve">davanti ai competenti organi amministrativi e giudiziari e </w:t>
      </w:r>
      <w:r w:rsidR="002F0F9B" w:rsidRPr="001C5752">
        <w:rPr>
          <w:rFonts w:asciiTheme="majorHAnsi" w:hAnsiTheme="majorHAnsi" w:cs="Times New Roman"/>
          <w:sz w:val="24"/>
          <w:szCs w:val="24"/>
        </w:rPr>
        <w:t>in tutti gli organismi ed i contesti sociali in cui sia richiesta, prevista od opportuna una rappresentanza sindacale della categoria;</w:t>
      </w:r>
    </w:p>
    <w:p w14:paraId="03D63D04" w14:textId="77777777" w:rsidR="002F0F9B" w:rsidRPr="001C5752" w:rsidRDefault="00BD1E24"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d</w:t>
      </w:r>
      <w:r w:rsidR="002F0F9B" w:rsidRPr="001C5752">
        <w:rPr>
          <w:rFonts w:asciiTheme="majorHAnsi" w:hAnsiTheme="majorHAnsi" w:cs="Times New Roman"/>
          <w:sz w:val="24"/>
          <w:szCs w:val="24"/>
        </w:rPr>
        <w:t>)</w:t>
      </w:r>
      <w:r w:rsidR="002F0F9B" w:rsidRPr="001C5752">
        <w:rPr>
          <w:rFonts w:asciiTheme="majorHAnsi" w:hAnsiTheme="majorHAnsi" w:cs="Times New Roman"/>
          <w:sz w:val="24"/>
          <w:szCs w:val="24"/>
        </w:rPr>
        <w:tab/>
        <w:t xml:space="preserve">promuove iniziative ed azioni di solidarietà </w:t>
      </w:r>
      <w:r w:rsidRPr="001C5752">
        <w:rPr>
          <w:rFonts w:asciiTheme="majorHAnsi" w:hAnsiTheme="majorHAnsi" w:cs="Times New Roman"/>
          <w:sz w:val="24"/>
          <w:szCs w:val="24"/>
        </w:rPr>
        <w:t>con lo scopo di</w:t>
      </w:r>
      <w:r w:rsidR="002F0F9B" w:rsidRPr="001C5752">
        <w:rPr>
          <w:rFonts w:asciiTheme="majorHAnsi" w:hAnsiTheme="majorHAnsi" w:cs="Times New Roman"/>
          <w:sz w:val="24"/>
          <w:szCs w:val="24"/>
        </w:rPr>
        <w:t xml:space="preserve"> </w:t>
      </w:r>
      <w:r w:rsidRPr="001C5752">
        <w:rPr>
          <w:rFonts w:asciiTheme="majorHAnsi" w:hAnsiTheme="majorHAnsi" w:cs="Times New Roman"/>
          <w:sz w:val="24"/>
          <w:szCs w:val="24"/>
        </w:rPr>
        <w:t>realizzare</w:t>
      </w:r>
      <w:r w:rsidR="002F0F9B" w:rsidRPr="001C5752">
        <w:rPr>
          <w:rFonts w:asciiTheme="majorHAnsi" w:hAnsiTheme="majorHAnsi" w:cs="Times New Roman"/>
          <w:sz w:val="24"/>
          <w:szCs w:val="24"/>
        </w:rPr>
        <w:t xml:space="preserve"> il miglioramento</w:t>
      </w:r>
      <w:r w:rsidR="00E51FAE" w:rsidRPr="001C5752">
        <w:rPr>
          <w:rFonts w:asciiTheme="majorHAnsi" w:hAnsiTheme="majorHAnsi" w:cs="Times New Roman"/>
          <w:sz w:val="24"/>
          <w:szCs w:val="24"/>
        </w:rPr>
        <w:t>,</w:t>
      </w:r>
      <w:r w:rsidR="002F0F9B" w:rsidRPr="001C5752">
        <w:rPr>
          <w:rFonts w:asciiTheme="majorHAnsi" w:hAnsiTheme="majorHAnsi" w:cs="Times New Roman"/>
          <w:sz w:val="24"/>
          <w:szCs w:val="24"/>
        </w:rPr>
        <w:t xml:space="preserve"> l’armonizzazione </w:t>
      </w:r>
      <w:r w:rsidR="00E51FAE" w:rsidRPr="001C5752">
        <w:rPr>
          <w:rFonts w:asciiTheme="majorHAnsi" w:hAnsiTheme="majorHAnsi" w:cs="Times New Roman"/>
          <w:sz w:val="24"/>
          <w:szCs w:val="24"/>
        </w:rPr>
        <w:t xml:space="preserve">e l’omogeneizzazione </w:t>
      </w:r>
      <w:r w:rsidR="002F0F9B" w:rsidRPr="001C5752">
        <w:rPr>
          <w:rFonts w:asciiTheme="majorHAnsi" w:hAnsiTheme="majorHAnsi" w:cs="Times New Roman"/>
          <w:sz w:val="24"/>
          <w:szCs w:val="24"/>
        </w:rPr>
        <w:t>dei trattamenti giuridici ed economici</w:t>
      </w:r>
      <w:r w:rsidRPr="001C5752">
        <w:rPr>
          <w:rFonts w:asciiTheme="majorHAnsi" w:hAnsiTheme="majorHAnsi" w:cs="Times New Roman"/>
          <w:sz w:val="24"/>
          <w:szCs w:val="24"/>
        </w:rPr>
        <w:t>;</w:t>
      </w:r>
      <w:r w:rsidR="002F0F9B" w:rsidRPr="001C5752">
        <w:rPr>
          <w:rFonts w:asciiTheme="majorHAnsi" w:hAnsiTheme="majorHAnsi" w:cs="Times New Roman"/>
          <w:sz w:val="24"/>
          <w:szCs w:val="24"/>
        </w:rPr>
        <w:t xml:space="preserve"> </w:t>
      </w:r>
    </w:p>
    <w:p w14:paraId="4CEF661E" w14:textId="77777777" w:rsidR="002F0F9B" w:rsidRPr="001C5752" w:rsidRDefault="004D2B4C"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e</w:t>
      </w:r>
      <w:r w:rsidR="002F0F9B" w:rsidRPr="001C5752">
        <w:rPr>
          <w:rFonts w:asciiTheme="majorHAnsi" w:hAnsiTheme="majorHAnsi" w:cs="Times New Roman"/>
          <w:sz w:val="24"/>
          <w:szCs w:val="24"/>
        </w:rPr>
        <w:t>)</w:t>
      </w:r>
      <w:r w:rsidR="002F0F9B" w:rsidRPr="001C5752">
        <w:rPr>
          <w:rFonts w:asciiTheme="majorHAnsi" w:hAnsiTheme="majorHAnsi" w:cs="Times New Roman"/>
          <w:sz w:val="24"/>
          <w:szCs w:val="24"/>
        </w:rPr>
        <w:tab/>
        <w:t xml:space="preserve">promuove la </w:t>
      </w:r>
      <w:r w:rsidR="00BD1E24" w:rsidRPr="001C5752">
        <w:rPr>
          <w:rFonts w:asciiTheme="majorHAnsi" w:hAnsiTheme="majorHAnsi" w:cs="Times New Roman"/>
          <w:sz w:val="24"/>
          <w:szCs w:val="24"/>
        </w:rPr>
        <w:t xml:space="preserve">professionalità, il prestigio, </w:t>
      </w:r>
      <w:r w:rsidR="002F0F9B" w:rsidRPr="001C5752">
        <w:rPr>
          <w:rFonts w:asciiTheme="majorHAnsi" w:hAnsiTheme="majorHAnsi" w:cs="Times New Roman"/>
          <w:sz w:val="24"/>
          <w:szCs w:val="24"/>
        </w:rPr>
        <w:t xml:space="preserve">l’etica, </w:t>
      </w:r>
      <w:r w:rsidR="00BD1E24" w:rsidRPr="001C5752">
        <w:rPr>
          <w:rFonts w:asciiTheme="majorHAnsi" w:hAnsiTheme="majorHAnsi" w:cs="Times New Roman"/>
          <w:sz w:val="24"/>
          <w:szCs w:val="24"/>
        </w:rPr>
        <w:t>il benessere</w:t>
      </w:r>
      <w:r w:rsidR="002F0F9B" w:rsidRPr="001C5752">
        <w:rPr>
          <w:rFonts w:asciiTheme="majorHAnsi" w:hAnsiTheme="majorHAnsi" w:cs="Times New Roman"/>
          <w:sz w:val="24"/>
          <w:szCs w:val="24"/>
        </w:rPr>
        <w:t>, la proie</w:t>
      </w:r>
      <w:r w:rsidR="00E51FAE" w:rsidRPr="001C5752">
        <w:rPr>
          <w:rFonts w:asciiTheme="majorHAnsi" w:hAnsiTheme="majorHAnsi" w:cs="Times New Roman"/>
          <w:sz w:val="24"/>
          <w:szCs w:val="24"/>
        </w:rPr>
        <w:t xml:space="preserve">zione culturale internazionale, </w:t>
      </w:r>
      <w:r w:rsidR="00BD1E24" w:rsidRPr="001C5752">
        <w:rPr>
          <w:rFonts w:asciiTheme="majorHAnsi" w:hAnsiTheme="majorHAnsi" w:cs="Times New Roman"/>
          <w:sz w:val="24"/>
          <w:szCs w:val="24"/>
        </w:rPr>
        <w:t>la formazione</w:t>
      </w:r>
      <w:r w:rsidRPr="001C5752">
        <w:rPr>
          <w:rFonts w:asciiTheme="majorHAnsi" w:hAnsiTheme="majorHAnsi" w:cs="Times New Roman"/>
          <w:sz w:val="24"/>
          <w:szCs w:val="24"/>
        </w:rPr>
        <w:t xml:space="preserve">, </w:t>
      </w:r>
      <w:r w:rsidR="00BD1E24" w:rsidRPr="001C5752">
        <w:rPr>
          <w:rFonts w:asciiTheme="majorHAnsi" w:hAnsiTheme="majorHAnsi" w:cs="Times New Roman"/>
          <w:sz w:val="24"/>
          <w:szCs w:val="24"/>
        </w:rPr>
        <w:t xml:space="preserve">l’aggiornamento professionale </w:t>
      </w:r>
      <w:r w:rsidRPr="001C5752">
        <w:rPr>
          <w:rFonts w:asciiTheme="majorHAnsi" w:hAnsiTheme="majorHAnsi" w:cs="Times New Roman"/>
          <w:sz w:val="24"/>
          <w:szCs w:val="24"/>
        </w:rPr>
        <w:t>del personale di ogni ruolo e categoria</w:t>
      </w:r>
      <w:r w:rsidR="002F0F9B" w:rsidRPr="001C5752">
        <w:rPr>
          <w:rFonts w:asciiTheme="majorHAnsi" w:hAnsiTheme="majorHAnsi" w:cs="Times New Roman"/>
          <w:sz w:val="24"/>
          <w:szCs w:val="24"/>
        </w:rPr>
        <w:t>;</w:t>
      </w:r>
    </w:p>
    <w:p w14:paraId="172D786C" w14:textId="77777777" w:rsidR="002F0F9B" w:rsidRPr="001C5752" w:rsidRDefault="004D2B4C"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f</w:t>
      </w:r>
      <w:r w:rsidR="002F0F9B" w:rsidRPr="001C5752">
        <w:rPr>
          <w:rFonts w:asciiTheme="majorHAnsi" w:hAnsiTheme="majorHAnsi" w:cs="Times New Roman"/>
          <w:sz w:val="24"/>
          <w:szCs w:val="24"/>
        </w:rPr>
        <w:t xml:space="preserve">) </w:t>
      </w:r>
      <w:r w:rsidR="00A54E50" w:rsidRPr="001C5752">
        <w:rPr>
          <w:rFonts w:asciiTheme="majorHAnsi" w:hAnsiTheme="majorHAnsi" w:cs="Times New Roman"/>
          <w:sz w:val="24"/>
          <w:szCs w:val="24"/>
        </w:rPr>
        <w:t xml:space="preserve"> </w:t>
      </w:r>
      <w:r w:rsidRPr="001C5752">
        <w:rPr>
          <w:rFonts w:asciiTheme="majorHAnsi" w:hAnsiTheme="majorHAnsi" w:cs="Times New Roman"/>
          <w:sz w:val="24"/>
          <w:szCs w:val="24"/>
        </w:rPr>
        <w:t xml:space="preserve">  promuove sinergie culturali e professionali per una coordinata operatività interforze;</w:t>
      </w:r>
    </w:p>
    <w:p w14:paraId="467193D0" w14:textId="77777777" w:rsidR="008D3906" w:rsidRPr="001C5752" w:rsidRDefault="004D2B4C"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g</w:t>
      </w:r>
      <w:r w:rsidR="002F0F9B" w:rsidRPr="001C5752">
        <w:rPr>
          <w:rFonts w:asciiTheme="majorHAnsi" w:hAnsiTheme="majorHAnsi" w:cs="Times New Roman"/>
          <w:sz w:val="24"/>
          <w:szCs w:val="24"/>
        </w:rPr>
        <w:t xml:space="preserve">) </w:t>
      </w:r>
      <w:r w:rsidR="002F0F9B" w:rsidRPr="001C5752">
        <w:rPr>
          <w:rFonts w:asciiTheme="majorHAnsi" w:hAnsiTheme="majorHAnsi" w:cs="Times New Roman"/>
          <w:sz w:val="24"/>
          <w:szCs w:val="24"/>
        </w:rPr>
        <w:tab/>
      </w:r>
      <w:r w:rsidRPr="001C5752">
        <w:rPr>
          <w:rFonts w:asciiTheme="majorHAnsi" w:hAnsiTheme="majorHAnsi" w:cs="Times New Roman"/>
          <w:sz w:val="24"/>
          <w:szCs w:val="24"/>
        </w:rPr>
        <w:t>promuove il dialogo ed il confronto con le componenti istituzionali nonché politiche e sociali nel rispetto dei principi costituzionali</w:t>
      </w:r>
      <w:r w:rsidR="003F772D" w:rsidRPr="001C5752">
        <w:rPr>
          <w:rFonts w:asciiTheme="majorHAnsi" w:hAnsiTheme="majorHAnsi" w:cs="Times New Roman"/>
          <w:sz w:val="24"/>
          <w:szCs w:val="24"/>
        </w:rPr>
        <w:t>;</w:t>
      </w:r>
    </w:p>
    <w:p w14:paraId="0E405E78" w14:textId="77777777" w:rsidR="004D2B4C" w:rsidRPr="001C5752" w:rsidRDefault="004D2B4C"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 xml:space="preserve">h)    </w:t>
      </w:r>
      <w:r w:rsidR="00BD1E24" w:rsidRPr="001C5752">
        <w:rPr>
          <w:rFonts w:asciiTheme="majorHAnsi" w:hAnsiTheme="majorHAnsi" w:cs="Times New Roman"/>
          <w:sz w:val="24"/>
          <w:szCs w:val="24"/>
        </w:rPr>
        <w:t>promuove e favorisce la democraticità e la neutralità delle Forze armate;</w:t>
      </w:r>
    </w:p>
    <w:p w14:paraId="5674D525" w14:textId="77777777" w:rsidR="004D2B4C" w:rsidRPr="001C5752" w:rsidRDefault="004D2B4C"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i)</w:t>
      </w:r>
      <w:r w:rsidRPr="001C5752">
        <w:rPr>
          <w:rFonts w:asciiTheme="majorHAnsi" w:hAnsiTheme="majorHAnsi" w:cs="Times New Roman"/>
          <w:sz w:val="24"/>
          <w:szCs w:val="24"/>
        </w:rPr>
        <w:tab/>
        <w:t>persegue le finalità derivanti dal giuramento prestato dai militari;</w:t>
      </w:r>
    </w:p>
    <w:p w14:paraId="5B21C515" w14:textId="77777777" w:rsidR="004D2B4C" w:rsidRPr="001C5752" w:rsidRDefault="004D2B4C" w:rsidP="004D2B4C">
      <w:pPr>
        <w:spacing w:after="0" w:line="240" w:lineRule="auto"/>
        <w:ind w:left="425" w:hanging="425"/>
        <w:jc w:val="both"/>
        <w:rPr>
          <w:rFonts w:asciiTheme="majorHAnsi" w:hAnsiTheme="majorHAnsi" w:cs="Times New Roman"/>
          <w:sz w:val="24"/>
          <w:szCs w:val="24"/>
        </w:rPr>
      </w:pPr>
      <w:r w:rsidRPr="001C5752">
        <w:rPr>
          <w:rFonts w:asciiTheme="majorHAnsi" w:hAnsiTheme="majorHAnsi" w:cs="Times New Roman"/>
          <w:sz w:val="24"/>
          <w:szCs w:val="24"/>
        </w:rPr>
        <w:t>l)</w:t>
      </w:r>
      <w:r w:rsidRPr="001C5752">
        <w:rPr>
          <w:rFonts w:asciiTheme="majorHAnsi" w:hAnsiTheme="majorHAnsi" w:cs="Times New Roman"/>
          <w:sz w:val="24"/>
          <w:szCs w:val="24"/>
        </w:rPr>
        <w:tab/>
        <w:t xml:space="preserve">esclude, </w:t>
      </w:r>
      <w:r w:rsidR="00750A30" w:rsidRPr="001C5752">
        <w:rPr>
          <w:rFonts w:asciiTheme="majorHAnsi" w:hAnsiTheme="majorHAnsi" w:cs="Times New Roman"/>
          <w:sz w:val="24"/>
          <w:szCs w:val="24"/>
        </w:rPr>
        <w:t>n</w:t>
      </w:r>
      <w:r w:rsidRPr="001C5752">
        <w:rPr>
          <w:rFonts w:asciiTheme="majorHAnsi" w:hAnsiTheme="majorHAnsi" w:cs="Times New Roman"/>
          <w:sz w:val="24"/>
          <w:szCs w:val="24"/>
        </w:rPr>
        <w:t xml:space="preserve">el rispetto delle norme vigenti </w:t>
      </w:r>
      <w:r w:rsidR="00750A30" w:rsidRPr="001C5752">
        <w:rPr>
          <w:rFonts w:asciiTheme="majorHAnsi" w:hAnsiTheme="majorHAnsi" w:cs="Times New Roman"/>
          <w:sz w:val="24"/>
          <w:szCs w:val="24"/>
        </w:rPr>
        <w:t>dalle competenze e dagli scopi statutari</w:t>
      </w:r>
      <w:r w:rsidRPr="001C5752">
        <w:rPr>
          <w:rFonts w:asciiTheme="majorHAnsi" w:hAnsiTheme="majorHAnsi" w:cs="Times New Roman"/>
          <w:sz w:val="24"/>
          <w:szCs w:val="24"/>
        </w:rPr>
        <w:t xml:space="preserve"> la trattazione delle materie attinenti a ordinamento, addestramento, operazioni, settore logistico-operativo, rapporto gerarchico-funzionale e impiego del personale.</w:t>
      </w:r>
    </w:p>
    <w:p w14:paraId="39928BE6" w14:textId="77777777" w:rsidR="004D2B4C" w:rsidRPr="001C5752" w:rsidRDefault="004D2B4C" w:rsidP="004D2B4C">
      <w:pPr>
        <w:tabs>
          <w:tab w:val="left" w:pos="284"/>
        </w:tabs>
        <w:spacing w:after="0" w:line="240" w:lineRule="auto"/>
        <w:ind w:left="426" w:hanging="426"/>
        <w:jc w:val="both"/>
        <w:rPr>
          <w:rFonts w:asciiTheme="majorHAnsi" w:hAnsiTheme="majorHAnsi" w:cs="Times New Roman"/>
          <w:sz w:val="24"/>
          <w:szCs w:val="24"/>
        </w:rPr>
      </w:pPr>
    </w:p>
    <w:p w14:paraId="460DC528" w14:textId="7A98B0BA"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6</w:t>
      </w:r>
    </w:p>
    <w:p w14:paraId="195157C4"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Indivisibilità di interessi</w:t>
      </w:r>
    </w:p>
    <w:p w14:paraId="60A0B193"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 xml:space="preserve">Gli interessi sindacali di tutte le categorie del personale iscritto al </w:t>
      </w:r>
      <w:r w:rsidRPr="001C5752">
        <w:rPr>
          <w:rFonts w:asciiTheme="majorHAnsi" w:hAnsiTheme="majorHAnsi" w:cs="Times New Roman"/>
          <w:b/>
          <w:sz w:val="24"/>
          <w:szCs w:val="24"/>
        </w:rPr>
        <w:t>S.I.U.L.CC</w:t>
      </w:r>
      <w:r w:rsidRPr="001C5752">
        <w:rPr>
          <w:rFonts w:asciiTheme="majorHAnsi" w:hAnsiTheme="majorHAnsi" w:cs="Times New Roman"/>
          <w:sz w:val="24"/>
          <w:szCs w:val="24"/>
        </w:rPr>
        <w:t>, sono indivisibili e sono rappresentati unitariamente dagli eletti senza distinzione di ruolo, qualifica e di funzione.</w:t>
      </w:r>
    </w:p>
    <w:p w14:paraId="2BC68994" w14:textId="77777777" w:rsidR="001C5752" w:rsidRDefault="001C5752" w:rsidP="002F0F9B">
      <w:pPr>
        <w:jc w:val="center"/>
        <w:rPr>
          <w:rFonts w:asciiTheme="majorHAnsi" w:hAnsiTheme="majorHAnsi" w:cs="Times New Roman"/>
          <w:sz w:val="24"/>
          <w:szCs w:val="24"/>
        </w:rPr>
      </w:pPr>
    </w:p>
    <w:p w14:paraId="0FC93729" w14:textId="6A71D35D"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7</w:t>
      </w:r>
    </w:p>
    <w:p w14:paraId="3555E2CE"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Tutela dell’esercizio sindacale</w:t>
      </w:r>
    </w:p>
    <w:p w14:paraId="3AEADA8B"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 xml:space="preserve">Ogni aderente che sia perseguito disciplinarmente o amministrativamente a causa della sua azione sindacale, conserva tutti i diritti all’interno del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ed in particolare la tutela e l’assistenza da parte del Sindacato</w:t>
      </w:r>
      <w:r w:rsidR="000F1C3C" w:rsidRPr="001C5752">
        <w:rPr>
          <w:rFonts w:asciiTheme="majorHAnsi" w:hAnsiTheme="majorHAnsi" w:cs="Times New Roman"/>
          <w:sz w:val="24"/>
          <w:szCs w:val="24"/>
        </w:rPr>
        <w:t>.</w:t>
      </w:r>
    </w:p>
    <w:p w14:paraId="37E486F1" w14:textId="77777777" w:rsidR="001C5752" w:rsidRDefault="001C5752" w:rsidP="002F0F9B">
      <w:pPr>
        <w:jc w:val="center"/>
        <w:rPr>
          <w:rFonts w:asciiTheme="majorHAnsi" w:hAnsiTheme="majorHAnsi" w:cs="Times New Roman"/>
          <w:sz w:val="24"/>
          <w:szCs w:val="24"/>
        </w:rPr>
      </w:pPr>
    </w:p>
    <w:p w14:paraId="5ECEDAF0" w14:textId="572EC265"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8</w:t>
      </w:r>
    </w:p>
    <w:p w14:paraId="40B21E3A"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Organo di stampa</w:t>
      </w:r>
    </w:p>
    <w:p w14:paraId="23AAA0F4" w14:textId="63ED88D4" w:rsidR="001C5752" w:rsidRDefault="002F0F9B" w:rsidP="001C5752">
      <w:pPr>
        <w:jc w:val="both"/>
        <w:rPr>
          <w:rFonts w:asciiTheme="majorHAnsi" w:hAnsiTheme="majorHAnsi" w:cs="Times New Roman"/>
          <w:sz w:val="24"/>
          <w:szCs w:val="24"/>
        </w:rPr>
      </w:pPr>
      <w:r w:rsidRPr="001C5752">
        <w:rPr>
          <w:rFonts w:asciiTheme="majorHAnsi" w:hAnsiTheme="majorHAnsi" w:cs="Times New Roman"/>
          <w:sz w:val="24"/>
          <w:szCs w:val="24"/>
        </w:rPr>
        <w:t xml:space="preserve">E’ istituito un organo ufficiale di stampa del Sindacato gestito dalla Segreteria Generale, ispirato al principio di trasparenza </w:t>
      </w:r>
      <w:r w:rsidR="00E51FAE" w:rsidRPr="001C5752">
        <w:rPr>
          <w:rFonts w:asciiTheme="majorHAnsi" w:hAnsiTheme="majorHAnsi" w:cs="Times New Roman"/>
          <w:sz w:val="24"/>
          <w:szCs w:val="24"/>
        </w:rPr>
        <w:t xml:space="preserve">e </w:t>
      </w:r>
      <w:r w:rsidRPr="001C5752">
        <w:rPr>
          <w:rFonts w:asciiTheme="majorHAnsi" w:hAnsiTheme="majorHAnsi" w:cs="Times New Roman"/>
          <w:sz w:val="24"/>
          <w:szCs w:val="24"/>
        </w:rPr>
        <w:t>finalizzato a veicolare</w:t>
      </w:r>
      <w:r w:rsidR="000F1C3C" w:rsidRPr="001C5752">
        <w:rPr>
          <w:rFonts w:asciiTheme="majorHAnsi" w:hAnsiTheme="majorHAnsi" w:cs="Times New Roman"/>
          <w:sz w:val="24"/>
          <w:szCs w:val="24"/>
        </w:rPr>
        <w:t>, anche attraverso l’apposito sito internet,</w:t>
      </w:r>
      <w:r w:rsidRPr="001C5752">
        <w:rPr>
          <w:rFonts w:asciiTheme="majorHAnsi" w:hAnsiTheme="majorHAnsi" w:cs="Times New Roman"/>
          <w:sz w:val="24"/>
          <w:szCs w:val="24"/>
        </w:rPr>
        <w:t xml:space="preserve"> </w:t>
      </w:r>
      <w:r w:rsidR="00087835" w:rsidRPr="001C5752">
        <w:rPr>
          <w:rFonts w:asciiTheme="majorHAnsi" w:hAnsiTheme="majorHAnsi" w:cs="Times New Roman"/>
          <w:sz w:val="24"/>
          <w:szCs w:val="24"/>
        </w:rPr>
        <w:t>i provvedimenti</w:t>
      </w:r>
      <w:r w:rsidRPr="001C5752">
        <w:rPr>
          <w:rFonts w:asciiTheme="majorHAnsi" w:hAnsiTheme="majorHAnsi" w:cs="Times New Roman"/>
          <w:sz w:val="24"/>
          <w:szCs w:val="24"/>
        </w:rPr>
        <w:t xml:space="preserve"> adottat</w:t>
      </w:r>
      <w:r w:rsidR="00087835" w:rsidRPr="001C5752">
        <w:rPr>
          <w:rFonts w:asciiTheme="majorHAnsi" w:hAnsiTheme="majorHAnsi" w:cs="Times New Roman"/>
          <w:sz w:val="24"/>
          <w:szCs w:val="24"/>
        </w:rPr>
        <w:t>i</w:t>
      </w:r>
      <w:r w:rsidRPr="001C5752">
        <w:rPr>
          <w:rFonts w:asciiTheme="majorHAnsi" w:hAnsiTheme="majorHAnsi" w:cs="Times New Roman"/>
          <w:sz w:val="24"/>
          <w:szCs w:val="24"/>
        </w:rPr>
        <w:t xml:space="preserve"> e l’informazione </w:t>
      </w:r>
      <w:r w:rsidR="008A5F02" w:rsidRPr="001C5752">
        <w:rPr>
          <w:rFonts w:asciiTheme="majorHAnsi" w:hAnsiTheme="majorHAnsi" w:cs="Times New Roman"/>
          <w:sz w:val="24"/>
          <w:szCs w:val="24"/>
        </w:rPr>
        <w:t>su</w:t>
      </w:r>
      <w:r w:rsidRPr="001C5752">
        <w:rPr>
          <w:rFonts w:asciiTheme="majorHAnsi" w:hAnsiTheme="majorHAnsi" w:cs="Times New Roman"/>
          <w:sz w:val="24"/>
          <w:szCs w:val="24"/>
        </w:rPr>
        <w:t>ll’attività sindacale espletata, rilasciando qualora ritenuto opportuno dichiarazioni in merito alle materie di competenza e a quelle oggetto di contrattazione di settore.</w:t>
      </w:r>
      <w:r w:rsidR="00207389" w:rsidRPr="001C5752">
        <w:rPr>
          <w:rFonts w:asciiTheme="majorHAnsi" w:hAnsiTheme="majorHAnsi" w:cs="Times New Roman"/>
          <w:sz w:val="24"/>
          <w:szCs w:val="24"/>
        </w:rPr>
        <w:t xml:space="preserve"> </w:t>
      </w:r>
      <w:r w:rsidR="000F1C3C" w:rsidRPr="001C5752">
        <w:rPr>
          <w:rFonts w:asciiTheme="majorHAnsi" w:hAnsiTheme="majorHAnsi" w:cs="Times New Roman"/>
          <w:sz w:val="24"/>
          <w:szCs w:val="24"/>
        </w:rPr>
        <w:t xml:space="preserve"> </w:t>
      </w:r>
      <w:r w:rsidR="001C5752">
        <w:rPr>
          <w:rFonts w:asciiTheme="majorHAnsi" w:hAnsiTheme="majorHAnsi" w:cs="Times New Roman"/>
          <w:sz w:val="24"/>
          <w:szCs w:val="24"/>
        </w:rPr>
        <w:br w:type="page"/>
      </w:r>
    </w:p>
    <w:p w14:paraId="7B24C585"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lastRenderedPageBreak/>
        <w:t>TITOLO II</w:t>
      </w:r>
    </w:p>
    <w:p w14:paraId="4CBA7C00"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ORGANIZZAZIONE DIRETTIVA PERIFERICA E CENTRALE</w:t>
      </w:r>
    </w:p>
    <w:p w14:paraId="2933E025" w14:textId="77777777" w:rsidR="002F0F9B" w:rsidRPr="001C5752" w:rsidRDefault="002F0F9B" w:rsidP="002F0F9B">
      <w:pPr>
        <w:jc w:val="center"/>
        <w:rPr>
          <w:rFonts w:asciiTheme="majorHAnsi" w:hAnsiTheme="majorHAnsi" w:cs="Times New Roman"/>
          <w:sz w:val="24"/>
          <w:szCs w:val="24"/>
        </w:rPr>
      </w:pPr>
    </w:p>
    <w:p w14:paraId="462AC49B"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9</w:t>
      </w:r>
    </w:p>
    <w:p w14:paraId="71C54DFD"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Organizzazione direttiva periferica</w:t>
      </w:r>
    </w:p>
    <w:p w14:paraId="394DE164"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L’organizzazione</w:t>
      </w:r>
      <w:r w:rsidR="003A3F3D" w:rsidRPr="001C5752">
        <w:rPr>
          <w:rFonts w:asciiTheme="majorHAnsi" w:hAnsiTheme="majorHAnsi" w:cs="Times New Roman"/>
          <w:sz w:val="24"/>
          <w:szCs w:val="24"/>
        </w:rPr>
        <w:t xml:space="preserve"> direttiva</w:t>
      </w:r>
      <w:r w:rsidRPr="001C5752">
        <w:rPr>
          <w:rFonts w:asciiTheme="majorHAnsi" w:hAnsiTheme="majorHAnsi" w:cs="Times New Roman"/>
          <w:sz w:val="24"/>
          <w:szCs w:val="24"/>
        </w:rPr>
        <w:t xml:space="preserve"> periferica del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è </w:t>
      </w:r>
      <w:r w:rsidR="00974F36" w:rsidRPr="001C5752">
        <w:rPr>
          <w:rFonts w:asciiTheme="majorHAnsi" w:hAnsiTheme="majorHAnsi" w:cs="Times New Roman"/>
          <w:sz w:val="24"/>
          <w:szCs w:val="24"/>
        </w:rPr>
        <w:t>la seguente</w:t>
      </w:r>
      <w:r w:rsidRPr="001C5752">
        <w:rPr>
          <w:rFonts w:asciiTheme="majorHAnsi" w:hAnsiTheme="majorHAnsi" w:cs="Times New Roman"/>
          <w:sz w:val="24"/>
          <w:szCs w:val="24"/>
        </w:rPr>
        <w:t>:</w:t>
      </w:r>
    </w:p>
    <w:p w14:paraId="7BCC842E" w14:textId="77777777" w:rsidR="00AC5BAE" w:rsidRPr="001C5752" w:rsidRDefault="00662FA9" w:rsidP="00AC5BAE">
      <w:pPr>
        <w:pStyle w:val="Paragrafoelenco"/>
        <w:numPr>
          <w:ilvl w:val="0"/>
          <w:numId w:val="10"/>
        </w:numPr>
        <w:spacing w:after="0"/>
        <w:jc w:val="both"/>
        <w:rPr>
          <w:rFonts w:asciiTheme="majorHAnsi" w:hAnsiTheme="majorHAnsi" w:cs="Times New Roman"/>
          <w:sz w:val="24"/>
          <w:szCs w:val="24"/>
        </w:rPr>
      </w:pPr>
      <w:r w:rsidRPr="001C5752">
        <w:rPr>
          <w:rFonts w:asciiTheme="majorHAnsi" w:hAnsiTheme="majorHAnsi" w:cs="Times New Roman"/>
          <w:b/>
          <w:sz w:val="24"/>
          <w:szCs w:val="24"/>
        </w:rPr>
        <w:t xml:space="preserve">Sezione </w:t>
      </w:r>
      <w:r w:rsidR="00DD2299" w:rsidRPr="001C5752">
        <w:rPr>
          <w:rFonts w:asciiTheme="majorHAnsi" w:hAnsiTheme="majorHAnsi" w:cs="Times New Roman"/>
          <w:b/>
          <w:sz w:val="24"/>
          <w:szCs w:val="24"/>
        </w:rPr>
        <w:t xml:space="preserve">Territoriale </w:t>
      </w:r>
    </w:p>
    <w:p w14:paraId="6FF7C428" w14:textId="296BDBFC" w:rsidR="00662FA9" w:rsidRPr="001C5752" w:rsidRDefault="00662FA9" w:rsidP="00AC5BAE">
      <w:pPr>
        <w:pStyle w:val="Paragrafoelenco"/>
        <w:spacing w:after="0"/>
        <w:jc w:val="both"/>
        <w:rPr>
          <w:rFonts w:asciiTheme="majorHAnsi" w:hAnsiTheme="majorHAnsi" w:cs="Times New Roman"/>
          <w:sz w:val="24"/>
          <w:szCs w:val="24"/>
        </w:rPr>
      </w:pPr>
      <w:r w:rsidRPr="001C5752">
        <w:rPr>
          <w:rFonts w:asciiTheme="majorHAnsi" w:hAnsiTheme="majorHAnsi" w:cs="Times New Roman"/>
          <w:sz w:val="24"/>
          <w:szCs w:val="24"/>
        </w:rPr>
        <w:t xml:space="preserve">La Sezione </w:t>
      </w:r>
      <w:r w:rsidR="00DD2299" w:rsidRPr="001C5752">
        <w:rPr>
          <w:rFonts w:asciiTheme="majorHAnsi" w:hAnsiTheme="majorHAnsi" w:cs="Times New Roman"/>
          <w:sz w:val="24"/>
          <w:szCs w:val="24"/>
        </w:rPr>
        <w:t>Territoriale</w:t>
      </w:r>
      <w:r w:rsidR="005157C3" w:rsidRPr="001C5752">
        <w:rPr>
          <w:rFonts w:asciiTheme="majorHAnsi" w:hAnsiTheme="majorHAnsi" w:cs="Times New Roman"/>
          <w:sz w:val="24"/>
          <w:szCs w:val="24"/>
        </w:rPr>
        <w:t xml:space="preserve"> </w:t>
      </w:r>
      <w:r w:rsidR="005157C3" w:rsidRPr="0064001C">
        <w:rPr>
          <w:rFonts w:asciiTheme="majorHAnsi" w:hAnsiTheme="majorHAnsi" w:cs="Times New Roman"/>
          <w:sz w:val="24"/>
          <w:szCs w:val="24"/>
        </w:rPr>
        <w:t>è istituita in ogni Provincia di regione amministrativa</w:t>
      </w:r>
      <w:r w:rsidR="00AC2B0A" w:rsidRPr="001C5752">
        <w:rPr>
          <w:rFonts w:asciiTheme="majorHAnsi" w:hAnsiTheme="majorHAnsi" w:cs="Times New Roman"/>
          <w:sz w:val="24"/>
          <w:szCs w:val="24"/>
        </w:rPr>
        <w:t xml:space="preserve"> </w:t>
      </w:r>
      <w:r w:rsidR="00AC5BAE" w:rsidRPr="001C5752">
        <w:rPr>
          <w:rFonts w:asciiTheme="majorHAnsi" w:hAnsiTheme="majorHAnsi" w:cs="Times New Roman"/>
          <w:sz w:val="24"/>
          <w:szCs w:val="24"/>
        </w:rPr>
        <w:t>ed</w:t>
      </w:r>
      <w:r w:rsidR="00DD2299" w:rsidRPr="001C5752">
        <w:rPr>
          <w:rFonts w:asciiTheme="majorHAnsi" w:hAnsiTheme="majorHAnsi" w:cs="Times New Roman"/>
          <w:sz w:val="24"/>
          <w:szCs w:val="24"/>
        </w:rPr>
        <w:t xml:space="preserve"> </w:t>
      </w:r>
      <w:r w:rsidRPr="001C5752">
        <w:rPr>
          <w:rFonts w:asciiTheme="majorHAnsi" w:hAnsiTheme="majorHAnsi" w:cs="Times New Roman"/>
          <w:sz w:val="24"/>
          <w:szCs w:val="24"/>
        </w:rPr>
        <w:t>è composta da</w:t>
      </w:r>
      <w:r w:rsidR="000403A9" w:rsidRPr="001C5752">
        <w:rPr>
          <w:rFonts w:asciiTheme="majorHAnsi" w:hAnsiTheme="majorHAnsi" w:cs="Times New Roman"/>
          <w:sz w:val="24"/>
          <w:szCs w:val="24"/>
        </w:rPr>
        <w:t>:</w:t>
      </w:r>
    </w:p>
    <w:p w14:paraId="518E4DDF" w14:textId="77777777" w:rsidR="005157C3" w:rsidRPr="001C5752" w:rsidRDefault="005157C3" w:rsidP="005157C3">
      <w:pPr>
        <w:pStyle w:val="Paragrafoelenco"/>
        <w:numPr>
          <w:ilvl w:val="0"/>
          <w:numId w:val="11"/>
        </w:numPr>
        <w:spacing w:after="0"/>
        <w:ind w:left="993" w:hanging="284"/>
        <w:jc w:val="both"/>
        <w:rPr>
          <w:rFonts w:asciiTheme="majorHAnsi" w:hAnsiTheme="majorHAnsi" w:cs="Times New Roman"/>
          <w:sz w:val="24"/>
          <w:szCs w:val="24"/>
        </w:rPr>
      </w:pPr>
      <w:r w:rsidRPr="001C5752">
        <w:rPr>
          <w:rFonts w:asciiTheme="majorHAnsi" w:hAnsiTheme="majorHAnsi" w:cs="Times New Roman"/>
          <w:sz w:val="24"/>
          <w:szCs w:val="24"/>
        </w:rPr>
        <w:t>dal Segretario Generale Territoriale;</w:t>
      </w:r>
    </w:p>
    <w:p w14:paraId="5B4E36BB" w14:textId="77777777" w:rsidR="005157C3" w:rsidRPr="001C5752" w:rsidRDefault="005157C3" w:rsidP="005157C3">
      <w:pPr>
        <w:pStyle w:val="Paragrafoelenco"/>
        <w:numPr>
          <w:ilvl w:val="0"/>
          <w:numId w:val="11"/>
        </w:numPr>
        <w:spacing w:after="0"/>
        <w:ind w:left="993" w:hanging="284"/>
        <w:jc w:val="both"/>
        <w:rPr>
          <w:rFonts w:asciiTheme="majorHAnsi" w:hAnsiTheme="majorHAnsi" w:cs="Times New Roman"/>
          <w:sz w:val="24"/>
          <w:szCs w:val="24"/>
        </w:rPr>
      </w:pPr>
      <w:r w:rsidRPr="001C5752">
        <w:rPr>
          <w:rFonts w:asciiTheme="majorHAnsi" w:hAnsiTheme="majorHAnsi" w:cs="Times New Roman"/>
          <w:sz w:val="24"/>
          <w:szCs w:val="24"/>
        </w:rPr>
        <w:t>2 (due) Vice Segretari Generali Territoriali;</w:t>
      </w:r>
    </w:p>
    <w:p w14:paraId="62969227" w14:textId="77777777" w:rsidR="005157C3" w:rsidRPr="001C5752" w:rsidRDefault="005157C3" w:rsidP="005157C3">
      <w:pPr>
        <w:pStyle w:val="Paragrafoelenco"/>
        <w:numPr>
          <w:ilvl w:val="0"/>
          <w:numId w:val="11"/>
        </w:numPr>
        <w:spacing w:after="0"/>
        <w:ind w:left="993" w:hanging="284"/>
        <w:jc w:val="both"/>
        <w:rPr>
          <w:rFonts w:asciiTheme="majorHAnsi" w:hAnsiTheme="majorHAnsi" w:cs="Times New Roman"/>
          <w:sz w:val="24"/>
          <w:szCs w:val="24"/>
        </w:rPr>
      </w:pPr>
      <w:r w:rsidRPr="001C5752">
        <w:rPr>
          <w:rFonts w:asciiTheme="majorHAnsi" w:hAnsiTheme="majorHAnsi" w:cs="Times New Roman"/>
          <w:sz w:val="24"/>
          <w:szCs w:val="24"/>
        </w:rPr>
        <w:t>10 (dieci) Consiglieri Territoriali.</w:t>
      </w:r>
    </w:p>
    <w:p w14:paraId="1C0F377F" w14:textId="77777777" w:rsidR="00662FA9" w:rsidRPr="001C5752" w:rsidRDefault="00662FA9" w:rsidP="00AC5BAE">
      <w:pPr>
        <w:pStyle w:val="Paragrafoelenco"/>
        <w:numPr>
          <w:ilvl w:val="0"/>
          <w:numId w:val="10"/>
        </w:numPr>
        <w:rPr>
          <w:rFonts w:asciiTheme="majorHAnsi" w:hAnsiTheme="majorHAnsi" w:cs="Times New Roman"/>
          <w:b/>
          <w:sz w:val="24"/>
          <w:szCs w:val="24"/>
        </w:rPr>
      </w:pPr>
      <w:r w:rsidRPr="001C5752">
        <w:rPr>
          <w:rFonts w:asciiTheme="majorHAnsi" w:hAnsiTheme="majorHAnsi" w:cs="Times New Roman"/>
          <w:b/>
          <w:sz w:val="24"/>
          <w:szCs w:val="24"/>
        </w:rPr>
        <w:t>Sezione Regionale</w:t>
      </w:r>
    </w:p>
    <w:p w14:paraId="0ED0C97F" w14:textId="516C9BB6" w:rsidR="00662FA9" w:rsidRPr="001C5752" w:rsidRDefault="00662FA9" w:rsidP="003A3F3D">
      <w:pPr>
        <w:pStyle w:val="Paragrafoelenco"/>
        <w:ind w:left="709"/>
        <w:jc w:val="both"/>
        <w:rPr>
          <w:rFonts w:asciiTheme="majorHAnsi" w:hAnsiTheme="majorHAnsi" w:cs="Times New Roman"/>
          <w:b/>
          <w:sz w:val="24"/>
          <w:szCs w:val="24"/>
        </w:rPr>
      </w:pPr>
      <w:r w:rsidRPr="001C5752">
        <w:rPr>
          <w:rFonts w:asciiTheme="majorHAnsi" w:hAnsiTheme="majorHAnsi" w:cs="Times New Roman"/>
          <w:sz w:val="24"/>
          <w:szCs w:val="24"/>
        </w:rPr>
        <w:t xml:space="preserve">La Sezione Regionale </w:t>
      </w:r>
      <w:r w:rsidR="005157C3" w:rsidRPr="001C5752">
        <w:rPr>
          <w:rFonts w:asciiTheme="majorHAnsi" w:hAnsiTheme="majorHAnsi" w:cs="Times New Roman"/>
          <w:sz w:val="24"/>
          <w:szCs w:val="24"/>
        </w:rPr>
        <w:t>è istituita in ogni regione amministrativa</w:t>
      </w:r>
      <w:r w:rsidR="009A3E51" w:rsidRPr="001C5752">
        <w:rPr>
          <w:rFonts w:asciiTheme="majorHAnsi" w:hAnsiTheme="majorHAnsi" w:cs="Times New Roman"/>
          <w:sz w:val="24"/>
          <w:szCs w:val="24"/>
        </w:rPr>
        <w:t xml:space="preserve"> ed</w:t>
      </w:r>
      <w:r w:rsidRPr="001C5752">
        <w:rPr>
          <w:rFonts w:asciiTheme="majorHAnsi" w:hAnsiTheme="majorHAnsi" w:cs="Times New Roman"/>
          <w:sz w:val="24"/>
          <w:szCs w:val="24"/>
        </w:rPr>
        <w:t xml:space="preserve"> composta da</w:t>
      </w:r>
      <w:r w:rsidR="000403A9" w:rsidRPr="001C5752">
        <w:rPr>
          <w:rFonts w:asciiTheme="majorHAnsi" w:hAnsiTheme="majorHAnsi" w:cs="Times New Roman"/>
          <w:sz w:val="24"/>
          <w:szCs w:val="24"/>
        </w:rPr>
        <w:t xml:space="preserve">: </w:t>
      </w:r>
    </w:p>
    <w:p w14:paraId="7ACED61D" w14:textId="77777777" w:rsidR="002F0F9B" w:rsidRPr="001C5752" w:rsidRDefault="002F0F9B" w:rsidP="009A3E51">
      <w:pPr>
        <w:pStyle w:val="Paragrafoelenco"/>
        <w:numPr>
          <w:ilvl w:val="0"/>
          <w:numId w:val="11"/>
        </w:numPr>
        <w:spacing w:after="0"/>
        <w:ind w:left="993" w:hanging="284"/>
        <w:jc w:val="both"/>
        <w:rPr>
          <w:rFonts w:asciiTheme="majorHAnsi" w:hAnsiTheme="majorHAnsi" w:cs="Times New Roman"/>
          <w:sz w:val="24"/>
          <w:szCs w:val="24"/>
        </w:rPr>
      </w:pPr>
      <w:r w:rsidRPr="001C5752">
        <w:rPr>
          <w:rFonts w:asciiTheme="majorHAnsi" w:hAnsiTheme="majorHAnsi" w:cs="Times New Roman"/>
          <w:b/>
          <w:sz w:val="24"/>
          <w:szCs w:val="24"/>
        </w:rPr>
        <w:t xml:space="preserve">Segreteria </w:t>
      </w:r>
      <w:r w:rsidR="00662FA9" w:rsidRPr="001C5752">
        <w:rPr>
          <w:rFonts w:asciiTheme="majorHAnsi" w:hAnsiTheme="majorHAnsi" w:cs="Times New Roman"/>
          <w:b/>
          <w:sz w:val="24"/>
          <w:szCs w:val="24"/>
        </w:rPr>
        <w:t xml:space="preserve">Generale </w:t>
      </w:r>
      <w:r w:rsidRPr="001C5752">
        <w:rPr>
          <w:rFonts w:asciiTheme="majorHAnsi" w:hAnsiTheme="majorHAnsi" w:cs="Times New Roman"/>
          <w:b/>
          <w:sz w:val="24"/>
          <w:szCs w:val="24"/>
        </w:rPr>
        <w:t>Regionale.</w:t>
      </w:r>
    </w:p>
    <w:p w14:paraId="6BF91397" w14:textId="5934FDD2" w:rsidR="002F0F9B" w:rsidRPr="001C5752" w:rsidRDefault="002F0F9B" w:rsidP="009A3E51">
      <w:pPr>
        <w:pStyle w:val="Paragrafoelenco"/>
        <w:spacing w:after="0"/>
        <w:ind w:left="851"/>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w:t>
      </w:r>
      <w:r w:rsidR="00662FA9" w:rsidRPr="001C5752">
        <w:rPr>
          <w:rFonts w:asciiTheme="majorHAnsi" w:hAnsiTheme="majorHAnsi" w:cs="Times New Roman"/>
          <w:sz w:val="24"/>
          <w:szCs w:val="24"/>
        </w:rPr>
        <w:t xml:space="preserve">Generale </w:t>
      </w:r>
      <w:r w:rsidRPr="001C5752">
        <w:rPr>
          <w:rFonts w:asciiTheme="majorHAnsi" w:hAnsiTheme="majorHAnsi" w:cs="Times New Roman"/>
          <w:sz w:val="24"/>
          <w:szCs w:val="24"/>
        </w:rPr>
        <w:t>Regionale è composta dal Segretario Generale Regionale, d</w:t>
      </w:r>
      <w:r w:rsidR="00364100" w:rsidRPr="001C5752">
        <w:rPr>
          <w:rFonts w:asciiTheme="majorHAnsi" w:hAnsiTheme="majorHAnsi" w:cs="Times New Roman"/>
          <w:sz w:val="24"/>
          <w:szCs w:val="24"/>
        </w:rPr>
        <w:t>a</w:t>
      </w:r>
      <w:r w:rsidR="00662FA9" w:rsidRPr="001C5752">
        <w:rPr>
          <w:rFonts w:asciiTheme="majorHAnsi" w:hAnsiTheme="majorHAnsi" w:cs="Times New Roman"/>
          <w:sz w:val="24"/>
          <w:szCs w:val="24"/>
        </w:rPr>
        <w:t xml:space="preserve"> 2 (due)</w:t>
      </w:r>
      <w:r w:rsidR="00364100" w:rsidRPr="001C5752">
        <w:rPr>
          <w:rFonts w:asciiTheme="majorHAnsi" w:hAnsiTheme="majorHAnsi" w:cs="Times New Roman"/>
          <w:sz w:val="24"/>
          <w:szCs w:val="24"/>
        </w:rPr>
        <w:t xml:space="preserve"> Segretari </w:t>
      </w:r>
      <w:r w:rsidR="00912A56" w:rsidRPr="001C5752">
        <w:rPr>
          <w:rFonts w:asciiTheme="majorHAnsi" w:hAnsiTheme="majorHAnsi" w:cs="Times New Roman"/>
          <w:sz w:val="24"/>
          <w:szCs w:val="24"/>
        </w:rPr>
        <w:t xml:space="preserve">Generali </w:t>
      </w:r>
      <w:r w:rsidR="00364100" w:rsidRPr="001C5752">
        <w:rPr>
          <w:rFonts w:asciiTheme="majorHAnsi" w:hAnsiTheme="majorHAnsi" w:cs="Times New Roman"/>
          <w:sz w:val="24"/>
          <w:szCs w:val="24"/>
        </w:rPr>
        <w:t>Regionali Aggiunti</w:t>
      </w:r>
      <w:r w:rsidR="00982D2A" w:rsidRPr="001C5752">
        <w:rPr>
          <w:rFonts w:asciiTheme="majorHAnsi" w:hAnsiTheme="majorHAnsi" w:cs="Times New Roman"/>
          <w:sz w:val="24"/>
          <w:szCs w:val="24"/>
        </w:rPr>
        <w:t xml:space="preserve"> e da 2 (due) Vice Segretari Generali Regionali</w:t>
      </w:r>
      <w:r w:rsidR="00AC2B0A" w:rsidRPr="001C5752">
        <w:rPr>
          <w:rFonts w:asciiTheme="majorHAnsi" w:hAnsiTheme="majorHAnsi" w:cs="Times New Roman"/>
          <w:sz w:val="24"/>
          <w:szCs w:val="24"/>
        </w:rPr>
        <w:t>, e dai</w:t>
      </w:r>
      <w:r w:rsidR="009A3E51" w:rsidRPr="001C5752">
        <w:rPr>
          <w:rFonts w:asciiTheme="majorHAnsi" w:hAnsiTheme="majorHAnsi" w:cs="Times New Roman"/>
          <w:sz w:val="24"/>
          <w:szCs w:val="24"/>
        </w:rPr>
        <w:t xml:space="preserve"> 5 (cinque)</w:t>
      </w:r>
      <w:r w:rsidR="00AC2B0A" w:rsidRPr="001C5752">
        <w:rPr>
          <w:rFonts w:asciiTheme="majorHAnsi" w:hAnsiTheme="majorHAnsi" w:cs="Times New Roman"/>
          <w:sz w:val="24"/>
          <w:szCs w:val="24"/>
        </w:rPr>
        <w:t xml:space="preserve"> Revisori dei Conti Regionali</w:t>
      </w:r>
      <w:r w:rsidR="00364100" w:rsidRPr="001C5752">
        <w:rPr>
          <w:rFonts w:asciiTheme="majorHAnsi" w:hAnsiTheme="majorHAnsi" w:cs="Times New Roman"/>
          <w:sz w:val="24"/>
          <w:szCs w:val="24"/>
        </w:rPr>
        <w:t>.</w:t>
      </w:r>
    </w:p>
    <w:p w14:paraId="4D7167D7" w14:textId="77777777" w:rsidR="006356B5" w:rsidRPr="001C5752" w:rsidRDefault="006356B5" w:rsidP="009A3E51">
      <w:pPr>
        <w:pStyle w:val="Paragrafoelenco"/>
        <w:numPr>
          <w:ilvl w:val="0"/>
          <w:numId w:val="11"/>
        </w:numPr>
        <w:spacing w:after="0"/>
        <w:ind w:left="993" w:hanging="284"/>
        <w:jc w:val="both"/>
        <w:rPr>
          <w:rFonts w:asciiTheme="majorHAnsi" w:hAnsiTheme="majorHAnsi" w:cs="Times New Roman"/>
          <w:b/>
          <w:sz w:val="24"/>
          <w:szCs w:val="24"/>
        </w:rPr>
      </w:pPr>
      <w:r w:rsidRPr="001C5752">
        <w:rPr>
          <w:rFonts w:asciiTheme="majorHAnsi" w:hAnsiTheme="majorHAnsi" w:cs="Times New Roman"/>
          <w:b/>
          <w:sz w:val="24"/>
          <w:szCs w:val="24"/>
        </w:rPr>
        <w:t>Consiglio Regionale</w:t>
      </w:r>
    </w:p>
    <w:p w14:paraId="12A970CF" w14:textId="7DDF6B2C" w:rsidR="00B63E86" w:rsidRPr="001C5752" w:rsidRDefault="00662FA9" w:rsidP="009A3E51">
      <w:pPr>
        <w:pStyle w:val="Paragrafoelenco"/>
        <w:spacing w:after="0"/>
        <w:ind w:left="851"/>
        <w:jc w:val="both"/>
        <w:rPr>
          <w:rFonts w:asciiTheme="majorHAnsi" w:hAnsiTheme="majorHAnsi" w:cs="Times New Roman"/>
          <w:b/>
          <w:strike/>
          <w:sz w:val="24"/>
          <w:szCs w:val="24"/>
        </w:rPr>
      </w:pPr>
      <w:r w:rsidRPr="001C5752">
        <w:rPr>
          <w:rFonts w:asciiTheme="majorHAnsi" w:hAnsiTheme="majorHAnsi" w:cs="Times New Roman"/>
          <w:sz w:val="24"/>
          <w:szCs w:val="24"/>
        </w:rPr>
        <w:t xml:space="preserve">Il </w:t>
      </w:r>
      <w:r w:rsidR="00AC5BAE" w:rsidRPr="001C5752">
        <w:rPr>
          <w:rFonts w:asciiTheme="majorHAnsi" w:hAnsiTheme="majorHAnsi" w:cs="Times New Roman"/>
          <w:sz w:val="24"/>
          <w:szCs w:val="24"/>
        </w:rPr>
        <w:t>Consiglio R</w:t>
      </w:r>
      <w:r w:rsidRPr="001C5752">
        <w:rPr>
          <w:rFonts w:asciiTheme="majorHAnsi" w:hAnsiTheme="majorHAnsi" w:cs="Times New Roman"/>
          <w:sz w:val="24"/>
          <w:szCs w:val="24"/>
        </w:rPr>
        <w:t xml:space="preserve">egionale è composto dalla Segreteria Generale </w:t>
      </w:r>
      <w:r w:rsidR="00F56D52">
        <w:rPr>
          <w:rFonts w:asciiTheme="majorHAnsi" w:hAnsiTheme="majorHAnsi" w:cs="Times New Roman"/>
          <w:sz w:val="24"/>
          <w:szCs w:val="24"/>
        </w:rPr>
        <w:t xml:space="preserve">Regionale </w:t>
      </w:r>
      <w:r w:rsidR="00AC2B0A" w:rsidRPr="001C5752">
        <w:rPr>
          <w:rFonts w:asciiTheme="majorHAnsi" w:hAnsiTheme="majorHAnsi"/>
          <w:sz w:val="24"/>
        </w:rPr>
        <w:t>e dalle S</w:t>
      </w:r>
      <w:r w:rsidR="00F56D52">
        <w:rPr>
          <w:rFonts w:asciiTheme="majorHAnsi" w:hAnsiTheme="majorHAnsi"/>
          <w:sz w:val="24"/>
        </w:rPr>
        <w:t>ezioni</w:t>
      </w:r>
      <w:r w:rsidR="00AC2B0A" w:rsidRPr="001C5752">
        <w:rPr>
          <w:rFonts w:asciiTheme="majorHAnsi" w:hAnsiTheme="majorHAnsi"/>
          <w:sz w:val="24"/>
        </w:rPr>
        <w:t xml:space="preserve"> Territoriali presenti in quella Regione.</w:t>
      </w:r>
    </w:p>
    <w:p w14:paraId="48254E98" w14:textId="77777777" w:rsidR="002028E9" w:rsidRPr="001C5752" w:rsidRDefault="002028E9" w:rsidP="002028E9">
      <w:pPr>
        <w:pStyle w:val="Paragrafoelenco"/>
        <w:numPr>
          <w:ilvl w:val="0"/>
          <w:numId w:val="10"/>
        </w:numPr>
        <w:spacing w:after="0"/>
        <w:jc w:val="both"/>
        <w:rPr>
          <w:rFonts w:asciiTheme="majorHAnsi" w:hAnsiTheme="majorHAnsi" w:cs="Times New Roman"/>
          <w:b/>
          <w:sz w:val="24"/>
          <w:szCs w:val="24"/>
        </w:rPr>
      </w:pPr>
      <w:r w:rsidRPr="001C5752">
        <w:rPr>
          <w:rFonts w:asciiTheme="majorHAnsi" w:hAnsiTheme="majorHAnsi" w:cs="Times New Roman"/>
          <w:b/>
          <w:sz w:val="24"/>
          <w:szCs w:val="24"/>
        </w:rPr>
        <w:t>Sezione Istituti di Formazione</w:t>
      </w:r>
    </w:p>
    <w:p w14:paraId="5A44FB7A" w14:textId="77777777" w:rsidR="002028E9" w:rsidRPr="001C5752" w:rsidRDefault="00484FA0" w:rsidP="002028E9">
      <w:pPr>
        <w:pStyle w:val="Paragrafoelenco"/>
        <w:spacing w:after="0"/>
        <w:jc w:val="both"/>
        <w:rPr>
          <w:rFonts w:asciiTheme="majorHAnsi" w:hAnsiTheme="majorHAnsi" w:cs="Times New Roman"/>
          <w:sz w:val="24"/>
          <w:szCs w:val="24"/>
        </w:rPr>
      </w:pPr>
      <w:r w:rsidRPr="001C5752">
        <w:rPr>
          <w:rFonts w:asciiTheme="majorHAnsi" w:hAnsiTheme="majorHAnsi" w:cs="Times New Roman"/>
          <w:sz w:val="24"/>
          <w:szCs w:val="24"/>
        </w:rPr>
        <w:t xml:space="preserve">La Sezione Istituto </w:t>
      </w:r>
      <w:r w:rsidR="002028E9" w:rsidRPr="001C5752">
        <w:rPr>
          <w:rFonts w:asciiTheme="majorHAnsi" w:hAnsiTheme="majorHAnsi" w:cs="Times New Roman"/>
          <w:sz w:val="24"/>
          <w:szCs w:val="24"/>
        </w:rPr>
        <w:t>di Formazione</w:t>
      </w:r>
      <w:r w:rsidR="002028E9" w:rsidRPr="001C5752">
        <w:rPr>
          <w:rFonts w:asciiTheme="majorHAnsi" w:hAnsiTheme="majorHAnsi" w:cs="Times New Roman"/>
          <w:b/>
          <w:sz w:val="24"/>
          <w:szCs w:val="24"/>
        </w:rPr>
        <w:t xml:space="preserve"> </w:t>
      </w:r>
      <w:r w:rsidR="002028E9" w:rsidRPr="001C5752">
        <w:rPr>
          <w:rFonts w:asciiTheme="majorHAnsi" w:hAnsiTheme="majorHAnsi" w:cs="Times New Roman"/>
          <w:sz w:val="24"/>
          <w:szCs w:val="24"/>
        </w:rPr>
        <w:t>è composta da</w:t>
      </w:r>
      <w:r w:rsidR="000403A9" w:rsidRPr="001C5752">
        <w:rPr>
          <w:rFonts w:asciiTheme="majorHAnsi" w:hAnsiTheme="majorHAnsi" w:cs="Times New Roman"/>
          <w:sz w:val="24"/>
          <w:szCs w:val="24"/>
        </w:rPr>
        <w:t>:</w:t>
      </w:r>
      <w:r w:rsidR="002028E9" w:rsidRPr="001C5752">
        <w:rPr>
          <w:rFonts w:asciiTheme="majorHAnsi" w:hAnsiTheme="majorHAnsi" w:cs="Times New Roman"/>
          <w:sz w:val="24"/>
          <w:szCs w:val="24"/>
        </w:rPr>
        <w:t xml:space="preserve"> </w:t>
      </w:r>
    </w:p>
    <w:p w14:paraId="2370647E" w14:textId="77777777" w:rsidR="00484FA0" w:rsidRPr="001C5752" w:rsidRDefault="00484FA0" w:rsidP="002028E9">
      <w:pPr>
        <w:pStyle w:val="Paragrafoelenco"/>
        <w:numPr>
          <w:ilvl w:val="0"/>
          <w:numId w:val="13"/>
        </w:numPr>
        <w:spacing w:after="0"/>
        <w:jc w:val="both"/>
        <w:rPr>
          <w:rFonts w:asciiTheme="majorHAnsi" w:hAnsiTheme="majorHAnsi" w:cs="Times New Roman"/>
          <w:sz w:val="24"/>
          <w:szCs w:val="24"/>
        </w:rPr>
      </w:pPr>
      <w:r w:rsidRPr="001C5752">
        <w:rPr>
          <w:rFonts w:asciiTheme="majorHAnsi" w:hAnsiTheme="majorHAnsi" w:cs="Times New Roman"/>
          <w:b/>
          <w:sz w:val="24"/>
          <w:szCs w:val="24"/>
        </w:rPr>
        <w:t xml:space="preserve">Segreteria </w:t>
      </w:r>
      <w:r w:rsidR="001550D2" w:rsidRPr="001C5752">
        <w:rPr>
          <w:rFonts w:asciiTheme="majorHAnsi" w:hAnsiTheme="majorHAnsi" w:cs="Times New Roman"/>
          <w:b/>
          <w:sz w:val="24"/>
          <w:szCs w:val="24"/>
        </w:rPr>
        <w:t>dell’</w:t>
      </w:r>
      <w:r w:rsidRPr="001C5752">
        <w:rPr>
          <w:rFonts w:asciiTheme="majorHAnsi" w:hAnsiTheme="majorHAnsi" w:cs="Times New Roman"/>
          <w:b/>
          <w:sz w:val="24"/>
          <w:szCs w:val="24"/>
        </w:rPr>
        <w:t>Istituto di Formazione</w:t>
      </w:r>
      <w:r w:rsidRPr="001C5752">
        <w:rPr>
          <w:rFonts w:asciiTheme="majorHAnsi" w:hAnsiTheme="majorHAnsi" w:cs="Times New Roman"/>
          <w:sz w:val="24"/>
          <w:szCs w:val="24"/>
        </w:rPr>
        <w:t xml:space="preserve">. </w:t>
      </w:r>
    </w:p>
    <w:p w14:paraId="29CC0234" w14:textId="77777777" w:rsidR="00484FA0" w:rsidRPr="001C5752" w:rsidRDefault="00484FA0" w:rsidP="001D3BAF">
      <w:pPr>
        <w:pStyle w:val="Paragrafoelenco"/>
        <w:spacing w:after="0"/>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w:t>
      </w:r>
      <w:r w:rsidR="001550D2" w:rsidRPr="001C5752">
        <w:rPr>
          <w:rFonts w:asciiTheme="majorHAnsi" w:hAnsiTheme="majorHAnsi" w:cs="Times New Roman"/>
          <w:sz w:val="24"/>
          <w:szCs w:val="24"/>
        </w:rPr>
        <w:t>dell’</w:t>
      </w:r>
      <w:r w:rsidRPr="001C5752">
        <w:rPr>
          <w:rFonts w:asciiTheme="majorHAnsi" w:hAnsiTheme="majorHAnsi" w:cs="Times New Roman"/>
          <w:sz w:val="24"/>
          <w:szCs w:val="24"/>
        </w:rPr>
        <w:t>Istituto di Formazione è composta dal Segretario dell’Istituto di Formazione e da 2 (d</w:t>
      </w:r>
      <w:r w:rsidR="00087835" w:rsidRPr="001C5752">
        <w:rPr>
          <w:rFonts w:asciiTheme="majorHAnsi" w:hAnsiTheme="majorHAnsi" w:cs="Times New Roman"/>
          <w:sz w:val="24"/>
          <w:szCs w:val="24"/>
        </w:rPr>
        <w:t>ue) Segretari Aggiunti.</w:t>
      </w:r>
    </w:p>
    <w:p w14:paraId="127D42DC" w14:textId="77777777" w:rsidR="00484FA0" w:rsidRPr="001C5752" w:rsidRDefault="00484FA0" w:rsidP="002028E9">
      <w:pPr>
        <w:pStyle w:val="Paragrafoelenco"/>
        <w:numPr>
          <w:ilvl w:val="0"/>
          <w:numId w:val="13"/>
        </w:numPr>
        <w:spacing w:after="0"/>
        <w:jc w:val="both"/>
        <w:rPr>
          <w:rFonts w:asciiTheme="majorHAnsi" w:hAnsiTheme="majorHAnsi" w:cs="Times New Roman"/>
          <w:b/>
          <w:sz w:val="24"/>
          <w:szCs w:val="24"/>
        </w:rPr>
      </w:pPr>
      <w:r w:rsidRPr="001C5752">
        <w:rPr>
          <w:rFonts w:asciiTheme="majorHAnsi" w:hAnsiTheme="majorHAnsi" w:cs="Times New Roman"/>
          <w:b/>
          <w:sz w:val="24"/>
          <w:szCs w:val="24"/>
        </w:rPr>
        <w:t>Consiglio dell’Istituto di Formazione.</w:t>
      </w:r>
    </w:p>
    <w:p w14:paraId="6A7AADB6" w14:textId="77777777" w:rsidR="001D3BAF" w:rsidRPr="001C5752" w:rsidRDefault="00484FA0" w:rsidP="001D3BAF">
      <w:pPr>
        <w:pStyle w:val="Paragrafoelenco"/>
        <w:spacing w:after="0"/>
        <w:jc w:val="both"/>
        <w:rPr>
          <w:rFonts w:asciiTheme="majorHAnsi" w:hAnsiTheme="majorHAnsi" w:cs="Times New Roman"/>
          <w:sz w:val="24"/>
          <w:szCs w:val="24"/>
        </w:rPr>
      </w:pPr>
      <w:r w:rsidRPr="001C5752">
        <w:rPr>
          <w:rFonts w:asciiTheme="majorHAnsi" w:hAnsiTheme="majorHAnsi" w:cs="Times New Roman"/>
          <w:sz w:val="24"/>
          <w:szCs w:val="24"/>
        </w:rPr>
        <w:t xml:space="preserve">Il Consiglio dell’Istituto di Formazione è composto dalla </w:t>
      </w:r>
      <w:r w:rsidR="001D3BAF" w:rsidRPr="001C5752">
        <w:rPr>
          <w:rFonts w:asciiTheme="majorHAnsi" w:hAnsiTheme="majorHAnsi" w:cs="Times New Roman"/>
          <w:sz w:val="24"/>
          <w:szCs w:val="24"/>
        </w:rPr>
        <w:t xml:space="preserve">Segreteria e dai Consiglieri in un numero massimo di </w:t>
      </w:r>
      <w:r w:rsidR="00B63E86" w:rsidRPr="001C5752">
        <w:rPr>
          <w:rFonts w:asciiTheme="majorHAnsi" w:hAnsiTheme="majorHAnsi" w:cs="Times New Roman"/>
          <w:sz w:val="24"/>
          <w:szCs w:val="24"/>
        </w:rPr>
        <w:t>6</w:t>
      </w:r>
      <w:r w:rsidR="001D3BAF" w:rsidRPr="001C5752">
        <w:rPr>
          <w:rFonts w:asciiTheme="majorHAnsi" w:hAnsiTheme="majorHAnsi" w:cs="Times New Roman"/>
          <w:sz w:val="24"/>
          <w:szCs w:val="24"/>
        </w:rPr>
        <w:t xml:space="preserve"> (</w:t>
      </w:r>
      <w:r w:rsidR="00B63E86" w:rsidRPr="001C5752">
        <w:rPr>
          <w:rFonts w:asciiTheme="majorHAnsi" w:hAnsiTheme="majorHAnsi" w:cs="Times New Roman"/>
          <w:sz w:val="24"/>
          <w:szCs w:val="24"/>
        </w:rPr>
        <w:t>sei</w:t>
      </w:r>
      <w:r w:rsidR="001D3BAF" w:rsidRPr="001C5752">
        <w:rPr>
          <w:rFonts w:asciiTheme="majorHAnsi" w:hAnsiTheme="majorHAnsi" w:cs="Times New Roman"/>
          <w:sz w:val="24"/>
          <w:szCs w:val="24"/>
        </w:rPr>
        <w:t>).</w:t>
      </w:r>
    </w:p>
    <w:p w14:paraId="7F671D5E" w14:textId="77777777" w:rsidR="00B63E86" w:rsidRPr="001C5752" w:rsidRDefault="00B63E86" w:rsidP="000403A9">
      <w:pPr>
        <w:pStyle w:val="Paragrafoelenco"/>
        <w:numPr>
          <w:ilvl w:val="0"/>
          <w:numId w:val="13"/>
        </w:numPr>
        <w:spacing w:after="0"/>
        <w:jc w:val="both"/>
        <w:rPr>
          <w:rFonts w:asciiTheme="majorHAnsi" w:hAnsiTheme="majorHAnsi" w:cs="Times New Roman"/>
          <w:b/>
          <w:sz w:val="24"/>
          <w:szCs w:val="24"/>
        </w:rPr>
      </w:pPr>
      <w:r w:rsidRPr="001C5752">
        <w:rPr>
          <w:rFonts w:asciiTheme="majorHAnsi" w:hAnsiTheme="majorHAnsi" w:cs="Times New Roman"/>
          <w:b/>
          <w:sz w:val="24"/>
          <w:szCs w:val="24"/>
        </w:rPr>
        <w:t>Collegio dei Revisori dei Conti dell’</w:t>
      </w:r>
      <w:r w:rsidR="000403A9" w:rsidRPr="001C5752">
        <w:rPr>
          <w:rFonts w:asciiTheme="majorHAnsi" w:hAnsiTheme="majorHAnsi" w:cs="Times New Roman"/>
          <w:b/>
          <w:sz w:val="24"/>
          <w:szCs w:val="24"/>
        </w:rPr>
        <w:t xml:space="preserve">Istituto </w:t>
      </w:r>
      <w:r w:rsidRPr="001C5752">
        <w:rPr>
          <w:rFonts w:asciiTheme="majorHAnsi" w:hAnsiTheme="majorHAnsi" w:cs="Times New Roman"/>
          <w:b/>
          <w:sz w:val="24"/>
          <w:szCs w:val="24"/>
        </w:rPr>
        <w:t>di Formazione.</w:t>
      </w:r>
    </w:p>
    <w:p w14:paraId="15721ABC" w14:textId="77777777" w:rsidR="004D1C3D" w:rsidRDefault="004D1C3D" w:rsidP="00DD2299">
      <w:pPr>
        <w:spacing w:after="0"/>
        <w:jc w:val="both"/>
        <w:rPr>
          <w:rFonts w:asciiTheme="majorHAnsi" w:hAnsiTheme="majorHAnsi" w:cs="Times New Roman"/>
          <w:sz w:val="24"/>
          <w:szCs w:val="24"/>
        </w:rPr>
      </w:pPr>
    </w:p>
    <w:p w14:paraId="44F2ED19"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10</w:t>
      </w:r>
    </w:p>
    <w:p w14:paraId="367EC2EE"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Funzione degli Organi Direttivi Periferici</w:t>
      </w:r>
    </w:p>
    <w:p w14:paraId="3808FF0D" w14:textId="77777777" w:rsidR="009A360A"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b/>
          <w:i/>
          <w:sz w:val="24"/>
          <w:szCs w:val="24"/>
        </w:rPr>
        <w:t>La</w:t>
      </w:r>
      <w:r w:rsidRPr="001C5752">
        <w:rPr>
          <w:rFonts w:asciiTheme="majorHAnsi" w:hAnsiTheme="majorHAnsi" w:cs="Times New Roman"/>
          <w:b/>
          <w:sz w:val="24"/>
          <w:szCs w:val="24"/>
        </w:rPr>
        <w:t xml:space="preserve"> </w:t>
      </w:r>
      <w:r w:rsidRPr="001C5752">
        <w:rPr>
          <w:rFonts w:asciiTheme="majorHAnsi" w:hAnsiTheme="majorHAnsi" w:cs="Times New Roman"/>
          <w:b/>
          <w:i/>
          <w:sz w:val="24"/>
          <w:szCs w:val="24"/>
        </w:rPr>
        <w:t xml:space="preserve">Sezione </w:t>
      </w:r>
      <w:r w:rsidR="00AC5BAE" w:rsidRPr="001C5752">
        <w:rPr>
          <w:rFonts w:asciiTheme="majorHAnsi" w:hAnsiTheme="majorHAnsi" w:cs="Times New Roman"/>
          <w:b/>
          <w:i/>
          <w:sz w:val="24"/>
          <w:szCs w:val="24"/>
        </w:rPr>
        <w:t>Territoriale</w:t>
      </w:r>
      <w:r w:rsidR="00AC5BAE" w:rsidRPr="001C5752">
        <w:rPr>
          <w:rFonts w:asciiTheme="majorHAnsi" w:hAnsiTheme="majorHAnsi" w:cs="Times New Roman"/>
          <w:i/>
          <w:sz w:val="24"/>
          <w:szCs w:val="24"/>
        </w:rPr>
        <w:t xml:space="preserve"> </w:t>
      </w:r>
      <w:r w:rsidRPr="001C5752">
        <w:rPr>
          <w:rFonts w:asciiTheme="majorHAnsi" w:hAnsiTheme="majorHAnsi" w:cs="Times New Roman"/>
          <w:sz w:val="24"/>
          <w:szCs w:val="24"/>
        </w:rPr>
        <w:t xml:space="preserve">costituisce la struttura </w:t>
      </w:r>
      <w:r w:rsidR="00AC5BAE" w:rsidRPr="001C5752">
        <w:rPr>
          <w:rFonts w:asciiTheme="majorHAnsi" w:hAnsiTheme="majorHAnsi" w:cs="Times New Roman"/>
          <w:sz w:val="24"/>
          <w:szCs w:val="24"/>
        </w:rPr>
        <w:t>di base</w:t>
      </w:r>
      <w:r w:rsidRPr="001C5752">
        <w:rPr>
          <w:rFonts w:asciiTheme="majorHAnsi" w:hAnsiTheme="majorHAnsi" w:cs="Times New Roman"/>
          <w:sz w:val="24"/>
          <w:szCs w:val="24"/>
        </w:rPr>
        <w:t xml:space="preserve"> del </w:t>
      </w:r>
      <w:r w:rsidR="00974F36" w:rsidRPr="001C5752">
        <w:rPr>
          <w:rFonts w:asciiTheme="majorHAnsi" w:hAnsiTheme="majorHAnsi" w:cs="Times New Roman"/>
          <w:b/>
          <w:sz w:val="24"/>
          <w:szCs w:val="24"/>
        </w:rPr>
        <w:t>S.I.U.L.CC</w:t>
      </w:r>
      <w:r w:rsidRPr="001C5752">
        <w:rPr>
          <w:rFonts w:asciiTheme="majorHAnsi" w:hAnsiTheme="majorHAnsi" w:cs="Times New Roman"/>
          <w:b/>
          <w:sz w:val="24"/>
          <w:szCs w:val="24"/>
        </w:rPr>
        <w:t>.</w:t>
      </w:r>
      <w:r w:rsidR="00AC5BAE" w:rsidRPr="001C5752">
        <w:rPr>
          <w:rFonts w:asciiTheme="majorHAnsi" w:hAnsiTheme="majorHAnsi" w:cs="Times New Roman"/>
          <w:sz w:val="24"/>
          <w:szCs w:val="24"/>
        </w:rPr>
        <w:t xml:space="preserve"> </w:t>
      </w:r>
    </w:p>
    <w:p w14:paraId="03D6333E" w14:textId="11D80F44" w:rsidR="009A360A" w:rsidRPr="001C5752" w:rsidRDefault="009A360A" w:rsidP="005F298B">
      <w:pPr>
        <w:pStyle w:val="Paragrafoelenco"/>
        <w:numPr>
          <w:ilvl w:val="0"/>
          <w:numId w:val="13"/>
        </w:numPr>
        <w:jc w:val="both"/>
        <w:rPr>
          <w:rFonts w:asciiTheme="majorHAnsi" w:hAnsiTheme="majorHAnsi" w:cs="Times New Roman"/>
          <w:i/>
          <w:sz w:val="24"/>
          <w:szCs w:val="24"/>
        </w:rPr>
      </w:pPr>
      <w:r w:rsidRPr="001C5752">
        <w:rPr>
          <w:rFonts w:asciiTheme="majorHAnsi" w:hAnsiTheme="majorHAnsi" w:cs="Times New Roman"/>
          <w:b/>
          <w:i/>
          <w:sz w:val="24"/>
          <w:szCs w:val="24"/>
        </w:rPr>
        <w:t>La Segreteria Generale Territoriale</w:t>
      </w:r>
      <w:r w:rsidRPr="001C5752">
        <w:rPr>
          <w:rFonts w:asciiTheme="majorHAnsi" w:hAnsiTheme="majorHAnsi" w:cs="Times New Roman"/>
          <w:sz w:val="24"/>
          <w:szCs w:val="24"/>
        </w:rPr>
        <w:t xml:space="preserve"> </w:t>
      </w:r>
      <w:r w:rsidR="00DF0210" w:rsidRPr="001C5752">
        <w:rPr>
          <w:rFonts w:asciiTheme="majorHAnsi" w:hAnsiTheme="majorHAnsi" w:cs="Times New Roman"/>
          <w:sz w:val="24"/>
          <w:szCs w:val="24"/>
        </w:rPr>
        <w:t>vigila</w:t>
      </w:r>
      <w:r w:rsidR="00AC5BAE" w:rsidRPr="001C5752">
        <w:rPr>
          <w:rFonts w:asciiTheme="majorHAnsi" w:hAnsiTheme="majorHAnsi" w:cs="Times New Roman"/>
          <w:sz w:val="24"/>
          <w:szCs w:val="24"/>
        </w:rPr>
        <w:t xml:space="preserve"> </w:t>
      </w:r>
      <w:r w:rsidR="00DF0210" w:rsidRPr="001C5752">
        <w:rPr>
          <w:rFonts w:asciiTheme="majorHAnsi" w:hAnsiTheme="majorHAnsi" w:cs="Times New Roman"/>
          <w:sz w:val="24"/>
          <w:szCs w:val="24"/>
        </w:rPr>
        <w:t>nel</w:t>
      </w:r>
      <w:r w:rsidR="00AC5BAE" w:rsidRPr="001C5752">
        <w:rPr>
          <w:rFonts w:asciiTheme="majorHAnsi" w:hAnsiTheme="majorHAnsi" w:cs="Times New Roman"/>
          <w:sz w:val="24"/>
          <w:szCs w:val="24"/>
        </w:rPr>
        <w:t xml:space="preserve">l’ambito di competenza della Sezione sull’osservanza delle disposizioni statutarie, svolge le attività di pubblicazione e divulgazione del Sindacato, cura il proselitismo ed il tesseramento. </w:t>
      </w:r>
      <w:r w:rsidR="009A3E51" w:rsidRPr="001C5752">
        <w:rPr>
          <w:rFonts w:asciiTheme="majorHAnsi" w:hAnsiTheme="majorHAnsi" w:cs="Times New Roman"/>
          <w:sz w:val="24"/>
          <w:szCs w:val="24"/>
        </w:rPr>
        <w:t>Esercita le proprie attribuzioni sul</w:t>
      </w:r>
      <w:r w:rsidR="00E50E4F">
        <w:rPr>
          <w:rFonts w:asciiTheme="majorHAnsi" w:hAnsiTheme="majorHAnsi" w:cs="Times New Roman"/>
          <w:sz w:val="24"/>
          <w:szCs w:val="24"/>
        </w:rPr>
        <w:t xml:space="preserve"> terri</w:t>
      </w:r>
      <w:bookmarkStart w:id="0" w:name="_GoBack"/>
      <w:bookmarkEnd w:id="0"/>
      <w:r w:rsidR="00E50E4F">
        <w:rPr>
          <w:rFonts w:asciiTheme="majorHAnsi" w:hAnsiTheme="majorHAnsi" w:cs="Times New Roman"/>
          <w:sz w:val="24"/>
          <w:szCs w:val="24"/>
        </w:rPr>
        <w:t>torio della</w:t>
      </w:r>
      <w:r w:rsidR="009A3E51" w:rsidRPr="001C5752">
        <w:rPr>
          <w:rFonts w:asciiTheme="majorHAnsi" w:hAnsiTheme="majorHAnsi" w:cs="Times New Roman"/>
          <w:sz w:val="24"/>
          <w:szCs w:val="24"/>
        </w:rPr>
        <w:t xml:space="preserve"> provincia di riferimento</w:t>
      </w:r>
      <w:r w:rsidRPr="001C5752">
        <w:rPr>
          <w:rFonts w:asciiTheme="majorHAnsi" w:hAnsiTheme="majorHAnsi" w:cs="Times New Roman"/>
          <w:sz w:val="24"/>
          <w:szCs w:val="24"/>
        </w:rPr>
        <w:t xml:space="preserve">. Delibera sulle scelte sindacali curando in tale </w:t>
      </w:r>
      <w:r w:rsidR="00E51FAE" w:rsidRPr="001C5752">
        <w:rPr>
          <w:rFonts w:asciiTheme="majorHAnsi" w:hAnsiTheme="majorHAnsi" w:cs="Times New Roman"/>
          <w:sz w:val="24"/>
          <w:szCs w:val="24"/>
        </w:rPr>
        <w:t>contesto</w:t>
      </w:r>
      <w:r w:rsidRPr="001C5752">
        <w:rPr>
          <w:rFonts w:asciiTheme="majorHAnsi" w:hAnsiTheme="majorHAnsi" w:cs="Times New Roman"/>
          <w:sz w:val="24"/>
          <w:szCs w:val="24"/>
        </w:rPr>
        <w:t xml:space="preserve"> l’organizzazione ed il funzionamento del Sindacato. Si riunisce almeno una volta ogni 6 (sei) mesi su convocazione del Segretario Generale Territoriale.</w:t>
      </w:r>
      <w:r w:rsidRPr="001C5752">
        <w:rPr>
          <w:rFonts w:asciiTheme="majorHAnsi" w:hAnsiTheme="majorHAnsi" w:cs="Times New Roman"/>
          <w:i/>
          <w:sz w:val="24"/>
          <w:szCs w:val="24"/>
        </w:rPr>
        <w:t xml:space="preserve"> </w:t>
      </w:r>
    </w:p>
    <w:p w14:paraId="4B787D22" w14:textId="77777777" w:rsidR="005F298B" w:rsidRPr="001C5752" w:rsidRDefault="009A360A" w:rsidP="00055AE9">
      <w:pPr>
        <w:jc w:val="both"/>
        <w:rPr>
          <w:rFonts w:asciiTheme="majorHAnsi" w:hAnsiTheme="majorHAnsi" w:cs="Times New Roman"/>
          <w:sz w:val="24"/>
          <w:szCs w:val="24"/>
        </w:rPr>
      </w:pPr>
      <w:r w:rsidRPr="001C5752">
        <w:rPr>
          <w:rFonts w:asciiTheme="majorHAnsi" w:hAnsiTheme="majorHAnsi" w:cs="Times New Roman"/>
          <w:b/>
          <w:i/>
          <w:sz w:val="24"/>
          <w:szCs w:val="24"/>
        </w:rPr>
        <w:t>La Sezione Regionale</w:t>
      </w:r>
      <w:r w:rsidRPr="001C5752">
        <w:rPr>
          <w:rFonts w:asciiTheme="majorHAnsi" w:hAnsiTheme="majorHAnsi" w:cs="Times New Roman"/>
          <w:i/>
          <w:sz w:val="24"/>
          <w:szCs w:val="24"/>
        </w:rPr>
        <w:t xml:space="preserve"> </w:t>
      </w:r>
      <w:r w:rsidR="005F298B" w:rsidRPr="001C5752">
        <w:rPr>
          <w:rFonts w:asciiTheme="majorHAnsi" w:hAnsiTheme="majorHAnsi" w:cs="Times New Roman"/>
          <w:sz w:val="24"/>
          <w:szCs w:val="24"/>
        </w:rPr>
        <w:t>costituisce la struttura intermedia del S.I.U.L.CC.</w:t>
      </w:r>
    </w:p>
    <w:p w14:paraId="68655040" w14:textId="42AD47FE" w:rsidR="00BE52A5" w:rsidRPr="001C5752" w:rsidRDefault="005F298B" w:rsidP="00BE52A5">
      <w:pPr>
        <w:pStyle w:val="Paragrafoelenco"/>
        <w:numPr>
          <w:ilvl w:val="0"/>
          <w:numId w:val="14"/>
        </w:numPr>
        <w:jc w:val="both"/>
        <w:rPr>
          <w:rFonts w:asciiTheme="majorHAnsi" w:hAnsiTheme="majorHAnsi" w:cs="Times New Roman"/>
          <w:sz w:val="24"/>
          <w:szCs w:val="24"/>
        </w:rPr>
      </w:pPr>
      <w:r w:rsidRPr="001C5752">
        <w:rPr>
          <w:rFonts w:asciiTheme="majorHAnsi" w:hAnsiTheme="majorHAnsi" w:cs="Times New Roman"/>
          <w:b/>
          <w:i/>
          <w:sz w:val="24"/>
          <w:szCs w:val="24"/>
        </w:rPr>
        <w:lastRenderedPageBreak/>
        <w:t xml:space="preserve">La </w:t>
      </w:r>
      <w:r w:rsidR="00055AE9" w:rsidRPr="001C5752">
        <w:rPr>
          <w:rFonts w:asciiTheme="majorHAnsi" w:hAnsiTheme="majorHAnsi" w:cs="Times New Roman"/>
          <w:b/>
          <w:i/>
          <w:sz w:val="24"/>
          <w:szCs w:val="24"/>
        </w:rPr>
        <w:t>Segreteria Generale Regionale</w:t>
      </w:r>
      <w:r w:rsidR="00055AE9" w:rsidRPr="001C5752">
        <w:rPr>
          <w:rFonts w:asciiTheme="majorHAnsi" w:hAnsiTheme="majorHAnsi" w:cs="Times New Roman"/>
          <w:i/>
          <w:sz w:val="24"/>
          <w:szCs w:val="24"/>
        </w:rPr>
        <w:t xml:space="preserve"> </w:t>
      </w:r>
      <w:r w:rsidR="00DF0210" w:rsidRPr="001C5752">
        <w:rPr>
          <w:rFonts w:asciiTheme="majorHAnsi" w:hAnsiTheme="majorHAnsi" w:cs="Times New Roman"/>
          <w:sz w:val="24"/>
          <w:szCs w:val="24"/>
        </w:rPr>
        <w:t xml:space="preserve">promuove </w:t>
      </w:r>
      <w:r w:rsidR="009A360A" w:rsidRPr="001C5752">
        <w:rPr>
          <w:rFonts w:asciiTheme="majorHAnsi" w:hAnsiTheme="majorHAnsi" w:cs="Times New Roman"/>
          <w:sz w:val="24"/>
          <w:szCs w:val="24"/>
        </w:rPr>
        <w:t xml:space="preserve">le attività sindacali in ambito regionale in armonia </w:t>
      </w:r>
      <w:r w:rsidR="009A3E51" w:rsidRPr="001C5752">
        <w:rPr>
          <w:rFonts w:asciiTheme="majorHAnsi" w:hAnsiTheme="majorHAnsi" w:cs="Times New Roman"/>
          <w:sz w:val="24"/>
          <w:szCs w:val="24"/>
        </w:rPr>
        <w:t>con le Sezioni Territoriali secondo le</w:t>
      </w:r>
      <w:r w:rsidR="009A360A" w:rsidRPr="001C5752">
        <w:rPr>
          <w:rFonts w:asciiTheme="majorHAnsi" w:hAnsiTheme="majorHAnsi" w:cs="Times New Roman"/>
          <w:sz w:val="24"/>
          <w:szCs w:val="24"/>
        </w:rPr>
        <w:t xml:space="preserve"> direttive della Segreteria Generale. E’ responsabile della gestione finanziaria a livello regionale, nel rispetto del bilancio preventivo approvato dal Consiglio Regionale a cui sottoporrà il rendiconto consuntivo nel rispetto delle norme vigenti in materia. Ha sede di norma nel capoluogo di regione.</w:t>
      </w:r>
      <w:r w:rsidR="00BE52A5" w:rsidRPr="001C5752">
        <w:rPr>
          <w:rFonts w:asciiTheme="majorHAnsi" w:hAnsiTheme="majorHAnsi" w:cs="Times New Roman"/>
          <w:sz w:val="24"/>
          <w:szCs w:val="24"/>
        </w:rPr>
        <w:t xml:space="preserve"> Nell’ambito di sua competenza o su richiesta delle Segreterie Generali Territoriali, in particolari realtà o posti di lavoro, ove ritiene necessaria la presenza di un terminale sindacale al fine di garantire maggiore prontezza ed operatività del Sindacato, può nominare uno o più dirigenti sindacali che assumono la denominazione di “Delegato Locale” della rispettiva articolazione lavorativa e sono posti sotto il coordinamento del Consiglio </w:t>
      </w:r>
      <w:r w:rsidR="009A3E51" w:rsidRPr="001C5752">
        <w:rPr>
          <w:rFonts w:asciiTheme="majorHAnsi" w:hAnsiTheme="majorHAnsi" w:cs="Times New Roman"/>
          <w:sz w:val="24"/>
          <w:szCs w:val="24"/>
        </w:rPr>
        <w:t>Regionale</w:t>
      </w:r>
      <w:r w:rsidR="00BE52A5" w:rsidRPr="001C5752">
        <w:rPr>
          <w:rFonts w:asciiTheme="majorHAnsi" w:hAnsiTheme="majorHAnsi" w:cs="Times New Roman"/>
          <w:sz w:val="24"/>
          <w:szCs w:val="24"/>
        </w:rPr>
        <w:t xml:space="preserve"> di riferimento.</w:t>
      </w:r>
    </w:p>
    <w:p w14:paraId="11C48B5B" w14:textId="5EE6F2DC" w:rsidR="002F0F9B" w:rsidRPr="001C5752" w:rsidRDefault="002F0F9B" w:rsidP="00055AE9">
      <w:pPr>
        <w:pStyle w:val="Paragrafoelenco"/>
        <w:numPr>
          <w:ilvl w:val="0"/>
          <w:numId w:val="14"/>
        </w:numPr>
        <w:jc w:val="both"/>
        <w:rPr>
          <w:rFonts w:asciiTheme="majorHAnsi" w:hAnsiTheme="majorHAnsi" w:cs="Times New Roman"/>
          <w:sz w:val="24"/>
          <w:szCs w:val="24"/>
        </w:rPr>
      </w:pPr>
      <w:r w:rsidRPr="001C5752">
        <w:rPr>
          <w:rFonts w:asciiTheme="majorHAnsi" w:hAnsiTheme="majorHAnsi" w:cs="Times New Roman"/>
          <w:b/>
          <w:i/>
          <w:sz w:val="24"/>
          <w:szCs w:val="24"/>
        </w:rPr>
        <w:t>Il</w:t>
      </w:r>
      <w:r w:rsidRPr="001C5752">
        <w:rPr>
          <w:rFonts w:asciiTheme="majorHAnsi" w:hAnsiTheme="majorHAnsi" w:cs="Times New Roman"/>
          <w:b/>
          <w:sz w:val="24"/>
          <w:szCs w:val="24"/>
        </w:rPr>
        <w:t xml:space="preserve"> </w:t>
      </w:r>
      <w:r w:rsidRPr="001C5752">
        <w:rPr>
          <w:rFonts w:asciiTheme="majorHAnsi" w:hAnsiTheme="majorHAnsi" w:cs="Times New Roman"/>
          <w:b/>
          <w:i/>
          <w:sz w:val="24"/>
          <w:szCs w:val="24"/>
        </w:rPr>
        <w:t>Consiglio Regionale</w:t>
      </w:r>
      <w:r w:rsidRPr="001C5752">
        <w:rPr>
          <w:rFonts w:asciiTheme="majorHAnsi" w:hAnsiTheme="majorHAnsi" w:cs="Times New Roman"/>
          <w:sz w:val="24"/>
          <w:szCs w:val="24"/>
        </w:rPr>
        <w:t xml:space="preserve"> controll</w:t>
      </w:r>
      <w:r w:rsidR="00DF0210" w:rsidRPr="001C5752">
        <w:rPr>
          <w:rFonts w:asciiTheme="majorHAnsi" w:hAnsiTheme="majorHAnsi" w:cs="Times New Roman"/>
          <w:sz w:val="24"/>
          <w:szCs w:val="24"/>
        </w:rPr>
        <w:t>a</w:t>
      </w:r>
      <w:r w:rsidRPr="001C5752">
        <w:rPr>
          <w:rFonts w:asciiTheme="majorHAnsi" w:hAnsiTheme="majorHAnsi" w:cs="Times New Roman"/>
          <w:sz w:val="24"/>
          <w:szCs w:val="24"/>
        </w:rPr>
        <w:t xml:space="preserve"> e coordina l’attività sindacale in ambito regionale</w:t>
      </w:r>
      <w:r w:rsidR="009A3E51" w:rsidRPr="001C5752">
        <w:rPr>
          <w:rFonts w:asciiTheme="majorHAnsi" w:hAnsiTheme="majorHAnsi" w:cs="Times New Roman"/>
          <w:sz w:val="24"/>
          <w:szCs w:val="24"/>
        </w:rPr>
        <w:t xml:space="preserve"> in armonia con le Sezioni Territoriali presenti nella regione amministrativa</w:t>
      </w:r>
      <w:r w:rsidRPr="001C5752">
        <w:rPr>
          <w:rFonts w:asciiTheme="majorHAnsi" w:hAnsiTheme="majorHAnsi" w:cs="Times New Roman"/>
          <w:sz w:val="24"/>
          <w:szCs w:val="24"/>
        </w:rPr>
        <w:t xml:space="preserve">. Delibera sulle scelte a carattere sindacale curando l’organizzazione ed il funzionamento del Sindacato. </w:t>
      </w:r>
      <w:r w:rsidR="00DF0210" w:rsidRPr="001C5752">
        <w:rPr>
          <w:rFonts w:asciiTheme="majorHAnsi" w:hAnsiTheme="majorHAnsi" w:cs="Times New Roman"/>
          <w:sz w:val="24"/>
          <w:szCs w:val="24"/>
        </w:rPr>
        <w:t>Esamina</w:t>
      </w:r>
      <w:r w:rsidRPr="001C5752">
        <w:rPr>
          <w:rFonts w:asciiTheme="majorHAnsi" w:hAnsiTheme="majorHAnsi" w:cs="Times New Roman"/>
          <w:sz w:val="24"/>
          <w:szCs w:val="24"/>
        </w:rPr>
        <w:t xml:space="preserve">, per l’approvazione il rendiconto consuntivo dell’anno precedente </w:t>
      </w:r>
      <w:r w:rsidR="000F1C3C" w:rsidRPr="001C5752">
        <w:rPr>
          <w:rFonts w:asciiTheme="majorHAnsi" w:hAnsiTheme="majorHAnsi" w:cs="Times New Roman"/>
          <w:sz w:val="24"/>
          <w:szCs w:val="24"/>
        </w:rPr>
        <w:t xml:space="preserve">entro il </w:t>
      </w:r>
      <w:r w:rsidR="00FF04B5" w:rsidRPr="001C5752">
        <w:rPr>
          <w:rFonts w:asciiTheme="majorHAnsi" w:hAnsiTheme="majorHAnsi" w:cs="Times New Roman"/>
          <w:sz w:val="24"/>
          <w:szCs w:val="24"/>
        </w:rPr>
        <w:t>28 febbraio</w:t>
      </w:r>
      <w:r w:rsidR="000F1C3C" w:rsidRPr="001C5752">
        <w:rPr>
          <w:rFonts w:asciiTheme="majorHAnsi" w:hAnsiTheme="majorHAnsi" w:cs="Times New Roman"/>
          <w:sz w:val="24"/>
          <w:szCs w:val="24"/>
        </w:rPr>
        <w:t xml:space="preserve"> dell’anno successivo </w:t>
      </w:r>
      <w:r w:rsidRPr="001C5752">
        <w:rPr>
          <w:rFonts w:asciiTheme="majorHAnsi" w:hAnsiTheme="majorHAnsi" w:cs="Times New Roman"/>
          <w:sz w:val="24"/>
          <w:szCs w:val="24"/>
        </w:rPr>
        <w:t xml:space="preserve">ed il bilancio preventivo </w:t>
      </w:r>
      <w:r w:rsidR="000879EB" w:rsidRPr="001C5752">
        <w:rPr>
          <w:rFonts w:asciiTheme="majorHAnsi" w:hAnsiTheme="majorHAnsi" w:cs="Times New Roman"/>
          <w:sz w:val="24"/>
          <w:szCs w:val="24"/>
        </w:rPr>
        <w:t>entro il 31 dicembre dell’anno precedente a quello in cui l’esercizio si riferisce predisposti</w:t>
      </w:r>
      <w:r w:rsidRPr="001C5752">
        <w:rPr>
          <w:rFonts w:asciiTheme="majorHAnsi" w:hAnsiTheme="majorHAnsi" w:cs="Times New Roman"/>
          <w:sz w:val="24"/>
          <w:szCs w:val="24"/>
        </w:rPr>
        <w:t xml:space="preserve"> dalla Segreteria Regionale secondo le modalità ed i termini previsti dalla norma volta a disciplinare la trasparenza dei bilanci delle associazioni professionali a carattere sindacale tra militari. Il Consiglio si riunisce almeno due volte l’anno su convocazione del Segretario Generale Regionale o su richiesta motivata di almeno 2/3 dei suoi componenti.</w:t>
      </w:r>
    </w:p>
    <w:p w14:paraId="3C22EF4F" w14:textId="77777777" w:rsidR="001D3BAF" w:rsidRPr="001C5752" w:rsidRDefault="001D3BAF" w:rsidP="00BB3B5E">
      <w:pPr>
        <w:jc w:val="both"/>
        <w:rPr>
          <w:rFonts w:asciiTheme="majorHAnsi" w:hAnsiTheme="majorHAnsi" w:cs="Times New Roman"/>
          <w:sz w:val="24"/>
          <w:szCs w:val="24"/>
        </w:rPr>
      </w:pPr>
      <w:r w:rsidRPr="001C5752">
        <w:rPr>
          <w:rFonts w:asciiTheme="majorHAnsi" w:hAnsiTheme="majorHAnsi" w:cs="Times New Roman"/>
          <w:b/>
          <w:i/>
          <w:sz w:val="24"/>
          <w:szCs w:val="24"/>
        </w:rPr>
        <w:t xml:space="preserve">La Sezione Istituti di Formazione </w:t>
      </w:r>
      <w:r w:rsidRPr="001C5752">
        <w:rPr>
          <w:rFonts w:asciiTheme="majorHAnsi" w:hAnsiTheme="majorHAnsi" w:cs="Times New Roman"/>
          <w:sz w:val="24"/>
          <w:szCs w:val="24"/>
        </w:rPr>
        <w:t>costituisce la struttura di base del SIULCC all’interno delle Scuole dell’Arma dei Carabinieri.</w:t>
      </w:r>
    </w:p>
    <w:p w14:paraId="23438DF5" w14:textId="77777777" w:rsidR="001D3BAF" w:rsidRPr="001C5752" w:rsidRDefault="001D3BAF" w:rsidP="001D3BAF">
      <w:pPr>
        <w:pStyle w:val="Paragrafoelenco"/>
        <w:numPr>
          <w:ilvl w:val="0"/>
          <w:numId w:val="14"/>
        </w:numPr>
        <w:jc w:val="both"/>
        <w:rPr>
          <w:rFonts w:asciiTheme="majorHAnsi" w:hAnsiTheme="majorHAnsi" w:cs="Times New Roman"/>
          <w:sz w:val="24"/>
          <w:szCs w:val="24"/>
        </w:rPr>
      </w:pPr>
      <w:r w:rsidRPr="001C5752">
        <w:rPr>
          <w:rFonts w:asciiTheme="majorHAnsi" w:hAnsiTheme="majorHAnsi" w:cs="Times New Roman"/>
          <w:b/>
          <w:i/>
          <w:sz w:val="24"/>
          <w:szCs w:val="24"/>
        </w:rPr>
        <w:t>La S</w:t>
      </w:r>
      <w:r w:rsidR="00BB3B5E" w:rsidRPr="001C5752">
        <w:rPr>
          <w:rFonts w:asciiTheme="majorHAnsi" w:hAnsiTheme="majorHAnsi" w:cs="Times New Roman"/>
          <w:b/>
          <w:i/>
          <w:sz w:val="24"/>
          <w:szCs w:val="24"/>
        </w:rPr>
        <w:t>egreteria dell’</w:t>
      </w:r>
      <w:r w:rsidRPr="001C5752">
        <w:rPr>
          <w:rFonts w:asciiTheme="majorHAnsi" w:hAnsiTheme="majorHAnsi" w:cs="Times New Roman"/>
          <w:b/>
          <w:i/>
          <w:sz w:val="24"/>
          <w:szCs w:val="24"/>
        </w:rPr>
        <w:t>Istitut</w:t>
      </w:r>
      <w:r w:rsidR="00BB3B5E" w:rsidRPr="001C5752">
        <w:rPr>
          <w:rFonts w:asciiTheme="majorHAnsi" w:hAnsiTheme="majorHAnsi" w:cs="Times New Roman"/>
          <w:b/>
          <w:i/>
          <w:sz w:val="24"/>
          <w:szCs w:val="24"/>
        </w:rPr>
        <w:t>o</w:t>
      </w:r>
      <w:r w:rsidRPr="001C5752">
        <w:rPr>
          <w:rFonts w:asciiTheme="majorHAnsi" w:hAnsiTheme="majorHAnsi" w:cs="Times New Roman"/>
          <w:b/>
          <w:i/>
          <w:sz w:val="24"/>
          <w:szCs w:val="24"/>
        </w:rPr>
        <w:t xml:space="preserve"> di Formazione</w:t>
      </w:r>
      <w:r w:rsidR="00DF0210" w:rsidRPr="001C5752">
        <w:rPr>
          <w:rFonts w:asciiTheme="majorHAnsi" w:hAnsiTheme="majorHAnsi" w:cs="Times New Roman"/>
          <w:i/>
          <w:sz w:val="24"/>
          <w:szCs w:val="24"/>
        </w:rPr>
        <w:t xml:space="preserve"> </w:t>
      </w:r>
      <w:r w:rsidR="00DF0210" w:rsidRPr="001C5752">
        <w:rPr>
          <w:rFonts w:asciiTheme="majorHAnsi" w:hAnsiTheme="majorHAnsi" w:cs="Times New Roman"/>
          <w:sz w:val="24"/>
          <w:szCs w:val="24"/>
        </w:rPr>
        <w:t>promuove</w:t>
      </w:r>
      <w:r w:rsidRPr="001C5752">
        <w:rPr>
          <w:rFonts w:asciiTheme="majorHAnsi" w:hAnsiTheme="majorHAnsi" w:cs="Times New Roman"/>
          <w:sz w:val="24"/>
          <w:szCs w:val="24"/>
        </w:rPr>
        <w:t xml:space="preserve"> le attività sindacali in ambito Istituto di Formazione in armonia con le direttive della Segreteria Generale. E’ responsabile della gestione finanziaria nel rispetto del bilancio preventivo approvato dal Consiglio dell’Istituto di Formazione a cui sottoporrà il rendiconto consuntivo nel rispetto delle norme vigenti in materia. Ha sede in ogni Scuola dell’Arma dei Carabinieri.</w:t>
      </w:r>
    </w:p>
    <w:p w14:paraId="71A9A4D3" w14:textId="77777777" w:rsidR="001D3BAF" w:rsidRPr="001C5752" w:rsidRDefault="001D3BAF" w:rsidP="001D3BAF">
      <w:pPr>
        <w:pStyle w:val="Paragrafoelenco"/>
        <w:numPr>
          <w:ilvl w:val="0"/>
          <w:numId w:val="14"/>
        </w:numPr>
        <w:jc w:val="both"/>
        <w:rPr>
          <w:rFonts w:asciiTheme="majorHAnsi" w:hAnsiTheme="majorHAnsi" w:cs="Times New Roman"/>
          <w:sz w:val="24"/>
          <w:szCs w:val="24"/>
        </w:rPr>
      </w:pPr>
      <w:r w:rsidRPr="001C5752">
        <w:rPr>
          <w:rFonts w:asciiTheme="majorHAnsi" w:hAnsiTheme="majorHAnsi" w:cs="Times New Roman"/>
          <w:b/>
          <w:i/>
          <w:sz w:val="24"/>
          <w:szCs w:val="24"/>
        </w:rPr>
        <w:t>Il</w:t>
      </w:r>
      <w:r w:rsidRPr="001C5752">
        <w:rPr>
          <w:rFonts w:asciiTheme="majorHAnsi" w:hAnsiTheme="majorHAnsi" w:cs="Times New Roman"/>
          <w:b/>
          <w:sz w:val="24"/>
          <w:szCs w:val="24"/>
        </w:rPr>
        <w:t xml:space="preserve"> </w:t>
      </w:r>
      <w:r w:rsidRPr="001C5752">
        <w:rPr>
          <w:rFonts w:asciiTheme="majorHAnsi" w:hAnsiTheme="majorHAnsi" w:cs="Times New Roman"/>
          <w:b/>
          <w:i/>
          <w:sz w:val="24"/>
          <w:szCs w:val="24"/>
        </w:rPr>
        <w:t>Consiglio dell’Istituto di Formazione</w:t>
      </w:r>
      <w:r w:rsidRPr="001C5752">
        <w:rPr>
          <w:rFonts w:asciiTheme="majorHAnsi" w:hAnsiTheme="majorHAnsi" w:cs="Times New Roman"/>
          <w:sz w:val="24"/>
          <w:szCs w:val="24"/>
        </w:rPr>
        <w:t xml:space="preserve"> controll</w:t>
      </w:r>
      <w:r w:rsidR="00DF0210" w:rsidRPr="001C5752">
        <w:rPr>
          <w:rFonts w:asciiTheme="majorHAnsi" w:hAnsiTheme="majorHAnsi" w:cs="Times New Roman"/>
          <w:sz w:val="24"/>
          <w:szCs w:val="24"/>
        </w:rPr>
        <w:t>a</w:t>
      </w:r>
      <w:r w:rsidRPr="001C5752">
        <w:rPr>
          <w:rFonts w:asciiTheme="majorHAnsi" w:hAnsiTheme="majorHAnsi" w:cs="Times New Roman"/>
          <w:sz w:val="24"/>
          <w:szCs w:val="24"/>
        </w:rPr>
        <w:t xml:space="preserve"> e coordina</w:t>
      </w:r>
      <w:r w:rsidR="00DF0210" w:rsidRPr="001C5752">
        <w:rPr>
          <w:rFonts w:asciiTheme="majorHAnsi" w:hAnsiTheme="majorHAnsi" w:cs="Times New Roman"/>
          <w:sz w:val="24"/>
          <w:szCs w:val="24"/>
        </w:rPr>
        <w:t xml:space="preserve"> </w:t>
      </w:r>
      <w:r w:rsidRPr="001C5752">
        <w:rPr>
          <w:rFonts w:asciiTheme="majorHAnsi" w:hAnsiTheme="majorHAnsi" w:cs="Times New Roman"/>
          <w:sz w:val="24"/>
          <w:szCs w:val="24"/>
        </w:rPr>
        <w:t xml:space="preserve">l’attività sindacale in ambito Istituto di Formazione. Delibera sulle scelte a carattere sindacale curando l’organizzazione ed il funzionamento del Sindacato. Analizza, per l’approvazione il rendiconto consuntivo dell’anno precedente entro il </w:t>
      </w:r>
      <w:r w:rsidR="00D818AF" w:rsidRPr="001C5752">
        <w:rPr>
          <w:rFonts w:asciiTheme="majorHAnsi" w:hAnsiTheme="majorHAnsi" w:cs="Times New Roman"/>
          <w:sz w:val="24"/>
          <w:szCs w:val="24"/>
        </w:rPr>
        <w:t>28 febbraio</w:t>
      </w:r>
      <w:r w:rsidRPr="001C5752">
        <w:rPr>
          <w:rFonts w:asciiTheme="majorHAnsi" w:hAnsiTheme="majorHAnsi" w:cs="Times New Roman"/>
          <w:sz w:val="24"/>
          <w:szCs w:val="24"/>
        </w:rPr>
        <w:t xml:space="preserve"> dell’anno successivo ed il bilancio preventivo entro il 31 dicembre dell’anno precedente a quello in cui l’esercizio si riferisce predisposti dalla Segreteria </w:t>
      </w:r>
      <w:r w:rsidR="00BB3B5E" w:rsidRPr="001C5752">
        <w:rPr>
          <w:rFonts w:asciiTheme="majorHAnsi" w:hAnsiTheme="majorHAnsi" w:cs="Times New Roman"/>
          <w:sz w:val="24"/>
          <w:szCs w:val="24"/>
        </w:rPr>
        <w:t>Generale dell’Istituto di Formazione</w:t>
      </w:r>
      <w:r w:rsidRPr="001C5752">
        <w:rPr>
          <w:rFonts w:asciiTheme="majorHAnsi" w:hAnsiTheme="majorHAnsi" w:cs="Times New Roman"/>
          <w:sz w:val="24"/>
          <w:szCs w:val="24"/>
        </w:rPr>
        <w:t xml:space="preserve"> secondo le modalità ed i termini previsti dalla norma volta a disciplinare la trasparenza dei bilanci delle associazioni professionali a carattere sindacale tra militari. Il Consiglio si riunisce almeno due volte l’anno su convocazione del Segretario </w:t>
      </w:r>
      <w:r w:rsidR="00BB3B5E" w:rsidRPr="001C5752">
        <w:rPr>
          <w:rFonts w:asciiTheme="majorHAnsi" w:hAnsiTheme="majorHAnsi" w:cs="Times New Roman"/>
          <w:sz w:val="24"/>
          <w:szCs w:val="24"/>
        </w:rPr>
        <w:t xml:space="preserve">dell’Istituto di Formazione </w:t>
      </w:r>
      <w:r w:rsidRPr="001C5752">
        <w:rPr>
          <w:rFonts w:asciiTheme="majorHAnsi" w:hAnsiTheme="majorHAnsi" w:cs="Times New Roman"/>
          <w:sz w:val="24"/>
          <w:szCs w:val="24"/>
        </w:rPr>
        <w:t>o su richiesta motivata di almeno 2/3 dei suoi componenti.</w:t>
      </w:r>
    </w:p>
    <w:p w14:paraId="58C867E8" w14:textId="7F1F7037" w:rsidR="00F56D52" w:rsidRDefault="00F56D52">
      <w:pPr>
        <w:spacing w:after="200" w:line="276" w:lineRule="auto"/>
        <w:rPr>
          <w:rFonts w:asciiTheme="majorHAnsi" w:hAnsiTheme="majorHAnsi" w:cs="Times New Roman"/>
          <w:sz w:val="24"/>
          <w:szCs w:val="24"/>
        </w:rPr>
      </w:pPr>
      <w:r>
        <w:rPr>
          <w:rFonts w:asciiTheme="majorHAnsi" w:hAnsiTheme="majorHAnsi" w:cs="Times New Roman"/>
          <w:sz w:val="24"/>
          <w:szCs w:val="24"/>
        </w:rPr>
        <w:br w:type="page"/>
      </w:r>
    </w:p>
    <w:p w14:paraId="3FA500C3" w14:textId="77777777" w:rsidR="004D1C3D" w:rsidRPr="001C5752" w:rsidRDefault="004D1C3D" w:rsidP="002F0F9B">
      <w:pPr>
        <w:jc w:val="center"/>
        <w:rPr>
          <w:rFonts w:asciiTheme="majorHAnsi" w:hAnsiTheme="majorHAnsi" w:cs="Times New Roman"/>
          <w:sz w:val="24"/>
          <w:szCs w:val="24"/>
        </w:rPr>
      </w:pPr>
    </w:p>
    <w:p w14:paraId="1B4715F0" w14:textId="381B1D65"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11</w:t>
      </w:r>
    </w:p>
    <w:p w14:paraId="112145D2"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Organizzazione direttiva centrale</w:t>
      </w:r>
    </w:p>
    <w:p w14:paraId="44805484" w14:textId="77777777" w:rsidR="002F0F9B" w:rsidRPr="001C5752" w:rsidRDefault="002F0F9B" w:rsidP="005A6469">
      <w:pPr>
        <w:jc w:val="both"/>
        <w:rPr>
          <w:rFonts w:asciiTheme="majorHAnsi" w:hAnsiTheme="majorHAnsi" w:cs="Times New Roman"/>
          <w:sz w:val="24"/>
          <w:szCs w:val="24"/>
        </w:rPr>
      </w:pPr>
      <w:r w:rsidRPr="001C5752">
        <w:rPr>
          <w:rFonts w:asciiTheme="majorHAnsi" w:hAnsiTheme="majorHAnsi" w:cs="Times New Roman"/>
          <w:sz w:val="24"/>
          <w:szCs w:val="24"/>
        </w:rPr>
        <w:t xml:space="preserve">L’organizzazione </w:t>
      </w:r>
      <w:r w:rsidR="00055AE9" w:rsidRPr="001C5752">
        <w:rPr>
          <w:rFonts w:asciiTheme="majorHAnsi" w:hAnsiTheme="majorHAnsi" w:cs="Times New Roman"/>
          <w:sz w:val="24"/>
          <w:szCs w:val="24"/>
        </w:rPr>
        <w:t xml:space="preserve">direttiva </w:t>
      </w:r>
      <w:r w:rsidRPr="001C5752">
        <w:rPr>
          <w:rFonts w:asciiTheme="majorHAnsi" w:hAnsiTheme="majorHAnsi" w:cs="Times New Roman"/>
          <w:sz w:val="24"/>
          <w:szCs w:val="24"/>
        </w:rPr>
        <w:t xml:space="preserve">centrale del </w:t>
      </w:r>
      <w:r w:rsidR="00974F36" w:rsidRPr="001C5752">
        <w:rPr>
          <w:rFonts w:asciiTheme="majorHAnsi" w:hAnsiTheme="majorHAnsi" w:cs="Times New Roman"/>
          <w:b/>
          <w:sz w:val="24"/>
          <w:szCs w:val="24"/>
        </w:rPr>
        <w:t>S.I.U.L.CC</w:t>
      </w:r>
      <w:r w:rsidR="00974F36" w:rsidRPr="001C5752">
        <w:rPr>
          <w:rFonts w:asciiTheme="majorHAnsi" w:hAnsiTheme="majorHAnsi" w:cs="Times New Roman"/>
          <w:sz w:val="24"/>
          <w:szCs w:val="24"/>
        </w:rPr>
        <w:t xml:space="preserve"> </w:t>
      </w:r>
      <w:r w:rsidRPr="001C5752">
        <w:rPr>
          <w:rFonts w:asciiTheme="majorHAnsi" w:hAnsiTheme="majorHAnsi" w:cs="Times New Roman"/>
          <w:sz w:val="24"/>
          <w:szCs w:val="24"/>
        </w:rPr>
        <w:t>è la seguente:</w:t>
      </w:r>
    </w:p>
    <w:p w14:paraId="0A3733E2" w14:textId="77777777" w:rsidR="002F0F9B" w:rsidRPr="001C5752" w:rsidRDefault="002F0F9B" w:rsidP="005A6469">
      <w:pPr>
        <w:pStyle w:val="Paragrafoelenco"/>
        <w:numPr>
          <w:ilvl w:val="0"/>
          <w:numId w:val="3"/>
        </w:numPr>
        <w:spacing w:after="0" w:line="240" w:lineRule="auto"/>
        <w:ind w:left="0" w:firstLine="0"/>
        <w:jc w:val="both"/>
        <w:rPr>
          <w:rFonts w:asciiTheme="majorHAnsi" w:hAnsiTheme="majorHAnsi" w:cs="Times New Roman"/>
          <w:sz w:val="24"/>
          <w:szCs w:val="24"/>
        </w:rPr>
      </w:pPr>
      <w:r w:rsidRPr="001C5752">
        <w:rPr>
          <w:rFonts w:asciiTheme="majorHAnsi" w:hAnsiTheme="majorHAnsi" w:cs="Times New Roman"/>
          <w:b/>
          <w:sz w:val="24"/>
          <w:szCs w:val="24"/>
        </w:rPr>
        <w:t>Ufficio di Presidenza</w:t>
      </w:r>
      <w:r w:rsidRPr="001C5752">
        <w:rPr>
          <w:rFonts w:asciiTheme="majorHAnsi" w:hAnsiTheme="majorHAnsi" w:cs="Times New Roman"/>
          <w:sz w:val="24"/>
          <w:szCs w:val="24"/>
        </w:rPr>
        <w:t>.</w:t>
      </w:r>
    </w:p>
    <w:p w14:paraId="02CE161C" w14:textId="690D5F31" w:rsidR="002F0F9B" w:rsidRPr="001C5752" w:rsidRDefault="002F0F9B" w:rsidP="009A360A">
      <w:pPr>
        <w:spacing w:after="0" w:line="240" w:lineRule="auto"/>
        <w:ind w:left="709"/>
        <w:jc w:val="both"/>
        <w:rPr>
          <w:rFonts w:asciiTheme="majorHAnsi" w:hAnsiTheme="majorHAnsi" w:cs="Times New Roman"/>
          <w:sz w:val="24"/>
          <w:szCs w:val="24"/>
        </w:rPr>
      </w:pPr>
      <w:r w:rsidRPr="001C5752">
        <w:rPr>
          <w:rFonts w:asciiTheme="majorHAnsi" w:hAnsiTheme="majorHAnsi" w:cs="Times New Roman"/>
          <w:sz w:val="24"/>
          <w:szCs w:val="24"/>
        </w:rPr>
        <w:t>L’Ufficio di Presidenza è composto dal Presidente</w:t>
      </w:r>
      <w:r w:rsidR="00665E08" w:rsidRPr="001C5752">
        <w:rPr>
          <w:rFonts w:asciiTheme="majorHAnsi" w:hAnsiTheme="majorHAnsi" w:cs="Times New Roman"/>
          <w:sz w:val="24"/>
          <w:szCs w:val="24"/>
        </w:rPr>
        <w:t xml:space="preserve"> ed un (1) Vice Presidente</w:t>
      </w:r>
      <w:r w:rsidRPr="001C5752">
        <w:rPr>
          <w:rFonts w:asciiTheme="majorHAnsi" w:hAnsiTheme="majorHAnsi" w:cs="Times New Roman"/>
          <w:sz w:val="24"/>
          <w:szCs w:val="24"/>
        </w:rPr>
        <w:t>.</w:t>
      </w:r>
    </w:p>
    <w:p w14:paraId="3732DBB5" w14:textId="77777777" w:rsidR="00ED3836" w:rsidRPr="001C5752" w:rsidRDefault="002F0F9B" w:rsidP="005A6469">
      <w:pPr>
        <w:pStyle w:val="Paragrafoelenco"/>
        <w:numPr>
          <w:ilvl w:val="0"/>
          <w:numId w:val="3"/>
        </w:numPr>
        <w:spacing w:after="0" w:line="240" w:lineRule="auto"/>
        <w:ind w:left="0" w:firstLine="0"/>
        <w:jc w:val="both"/>
        <w:rPr>
          <w:rFonts w:asciiTheme="majorHAnsi" w:hAnsiTheme="majorHAnsi" w:cs="Times New Roman"/>
          <w:b/>
          <w:sz w:val="24"/>
          <w:szCs w:val="24"/>
        </w:rPr>
      </w:pPr>
      <w:r w:rsidRPr="001C5752">
        <w:rPr>
          <w:rFonts w:asciiTheme="majorHAnsi" w:hAnsiTheme="majorHAnsi" w:cs="Times New Roman"/>
          <w:b/>
          <w:sz w:val="24"/>
          <w:szCs w:val="24"/>
        </w:rPr>
        <w:t>Consiglio Nazionale.</w:t>
      </w:r>
    </w:p>
    <w:p w14:paraId="352376B0" w14:textId="77777777" w:rsidR="002F0F9B" w:rsidRPr="001C5752" w:rsidRDefault="002F0F9B" w:rsidP="009A360A">
      <w:pPr>
        <w:pStyle w:val="Paragrafoelenco"/>
        <w:spacing w:after="0" w:line="240" w:lineRule="auto"/>
        <w:ind w:left="709"/>
        <w:jc w:val="both"/>
        <w:rPr>
          <w:rFonts w:asciiTheme="majorHAnsi" w:hAnsiTheme="majorHAnsi" w:cs="Times New Roman"/>
          <w:b/>
          <w:sz w:val="24"/>
          <w:szCs w:val="24"/>
        </w:rPr>
      </w:pPr>
      <w:r w:rsidRPr="001C5752">
        <w:rPr>
          <w:rFonts w:asciiTheme="majorHAnsi" w:hAnsiTheme="majorHAnsi" w:cs="Times New Roman"/>
          <w:sz w:val="24"/>
          <w:szCs w:val="24"/>
        </w:rPr>
        <w:t>I</w:t>
      </w:r>
      <w:r w:rsidR="002D19D8" w:rsidRPr="001C5752">
        <w:rPr>
          <w:rFonts w:asciiTheme="majorHAnsi" w:hAnsiTheme="majorHAnsi" w:cs="Times New Roman"/>
          <w:sz w:val="24"/>
          <w:szCs w:val="24"/>
        </w:rPr>
        <w:t>l Consiglio Nazionale è composto</w:t>
      </w:r>
      <w:r w:rsidRPr="001C5752">
        <w:rPr>
          <w:rFonts w:asciiTheme="majorHAnsi" w:hAnsiTheme="majorHAnsi" w:cs="Times New Roman"/>
          <w:sz w:val="24"/>
          <w:szCs w:val="24"/>
        </w:rPr>
        <w:t xml:space="preserve"> dal Presidente, </w:t>
      </w:r>
      <w:r w:rsidR="00BC0B96" w:rsidRPr="001C5752">
        <w:rPr>
          <w:rFonts w:asciiTheme="majorHAnsi" w:hAnsiTheme="majorHAnsi" w:cs="Times New Roman"/>
          <w:sz w:val="24"/>
          <w:szCs w:val="24"/>
        </w:rPr>
        <w:t>da</w:t>
      </w:r>
      <w:r w:rsidRPr="001C5752">
        <w:rPr>
          <w:rFonts w:asciiTheme="majorHAnsi" w:hAnsiTheme="majorHAnsi" w:cs="Times New Roman"/>
          <w:sz w:val="24"/>
          <w:szCs w:val="24"/>
        </w:rPr>
        <w:t>lla Segreteria Generale, d</w:t>
      </w:r>
      <w:r w:rsidR="00E142B2" w:rsidRPr="001C5752">
        <w:rPr>
          <w:rFonts w:asciiTheme="majorHAnsi" w:hAnsiTheme="majorHAnsi" w:cs="Times New Roman"/>
          <w:sz w:val="24"/>
          <w:szCs w:val="24"/>
        </w:rPr>
        <w:t>ai Segretari Gene</w:t>
      </w:r>
      <w:r w:rsidR="00087835" w:rsidRPr="001C5752">
        <w:rPr>
          <w:rFonts w:asciiTheme="majorHAnsi" w:hAnsiTheme="majorHAnsi" w:cs="Times New Roman"/>
          <w:sz w:val="24"/>
          <w:szCs w:val="24"/>
        </w:rPr>
        <w:t>rali Regionali e dai Segretari G</w:t>
      </w:r>
      <w:r w:rsidR="00E142B2" w:rsidRPr="001C5752">
        <w:rPr>
          <w:rFonts w:asciiTheme="majorHAnsi" w:hAnsiTheme="majorHAnsi" w:cs="Times New Roman"/>
          <w:sz w:val="24"/>
          <w:szCs w:val="24"/>
        </w:rPr>
        <w:t>enerali degli Istituti di Formazione.</w:t>
      </w:r>
    </w:p>
    <w:p w14:paraId="2C8D16CE" w14:textId="77777777" w:rsidR="00ED3836" w:rsidRPr="001C5752" w:rsidRDefault="002F0F9B" w:rsidP="005A6469">
      <w:pPr>
        <w:pStyle w:val="Paragrafoelenco"/>
        <w:numPr>
          <w:ilvl w:val="0"/>
          <w:numId w:val="3"/>
        </w:numPr>
        <w:spacing w:after="0" w:line="240" w:lineRule="auto"/>
        <w:ind w:left="0" w:firstLine="0"/>
        <w:jc w:val="both"/>
        <w:rPr>
          <w:rFonts w:asciiTheme="majorHAnsi" w:hAnsiTheme="majorHAnsi" w:cs="Times New Roman"/>
          <w:sz w:val="24"/>
          <w:szCs w:val="24"/>
        </w:rPr>
      </w:pPr>
      <w:r w:rsidRPr="001C5752">
        <w:rPr>
          <w:rFonts w:asciiTheme="majorHAnsi" w:hAnsiTheme="majorHAnsi" w:cs="Times New Roman"/>
          <w:b/>
          <w:sz w:val="24"/>
          <w:szCs w:val="24"/>
        </w:rPr>
        <w:t>Segreteria Generale</w:t>
      </w:r>
      <w:r w:rsidRPr="001C5752">
        <w:rPr>
          <w:rFonts w:asciiTheme="majorHAnsi" w:hAnsiTheme="majorHAnsi" w:cs="Times New Roman"/>
          <w:sz w:val="24"/>
          <w:szCs w:val="24"/>
        </w:rPr>
        <w:t>.</w:t>
      </w:r>
    </w:p>
    <w:p w14:paraId="6BB7A6F5" w14:textId="5CEB9802" w:rsidR="001F03EB" w:rsidRPr="001C5752" w:rsidRDefault="002F0F9B" w:rsidP="001F03EB">
      <w:pPr>
        <w:pStyle w:val="Paragrafoelenco"/>
        <w:spacing w:after="0" w:line="240" w:lineRule="auto"/>
        <w:ind w:left="709"/>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Generale è composta dal Segretario Generale, da 2 (due) Segretari Generali Aggiunti </w:t>
      </w:r>
      <w:r w:rsidR="002D19D8" w:rsidRPr="001C5752">
        <w:rPr>
          <w:rFonts w:asciiTheme="majorHAnsi" w:hAnsiTheme="majorHAnsi" w:cs="Times New Roman"/>
          <w:sz w:val="24"/>
          <w:szCs w:val="24"/>
        </w:rPr>
        <w:t xml:space="preserve">di cui 1 (uno) con funzioni Amministrative </w:t>
      </w:r>
      <w:r w:rsidRPr="001C5752">
        <w:rPr>
          <w:rFonts w:asciiTheme="majorHAnsi" w:hAnsiTheme="majorHAnsi" w:cs="Times New Roman"/>
          <w:sz w:val="24"/>
          <w:szCs w:val="24"/>
        </w:rPr>
        <w:t xml:space="preserve">e da </w:t>
      </w:r>
      <w:r w:rsidR="002D19D8" w:rsidRPr="001C5752">
        <w:rPr>
          <w:rFonts w:asciiTheme="majorHAnsi" w:hAnsiTheme="majorHAnsi" w:cs="Times New Roman"/>
          <w:sz w:val="24"/>
          <w:szCs w:val="24"/>
        </w:rPr>
        <w:t>6</w:t>
      </w:r>
      <w:r w:rsidRPr="001C5752">
        <w:rPr>
          <w:rFonts w:asciiTheme="majorHAnsi" w:hAnsiTheme="majorHAnsi" w:cs="Times New Roman"/>
          <w:sz w:val="24"/>
          <w:szCs w:val="24"/>
        </w:rPr>
        <w:t xml:space="preserve"> (se</w:t>
      </w:r>
      <w:r w:rsidR="002D19D8" w:rsidRPr="001C5752">
        <w:rPr>
          <w:rFonts w:asciiTheme="majorHAnsi" w:hAnsiTheme="majorHAnsi" w:cs="Times New Roman"/>
          <w:sz w:val="24"/>
          <w:szCs w:val="24"/>
        </w:rPr>
        <w:t>i) Segretari Nazionali</w:t>
      </w:r>
      <w:r w:rsidR="001F03EB" w:rsidRPr="001C5752">
        <w:rPr>
          <w:rFonts w:asciiTheme="majorHAnsi" w:hAnsiTheme="majorHAnsi" w:cs="Times New Roman"/>
          <w:sz w:val="24"/>
          <w:szCs w:val="24"/>
        </w:rPr>
        <w:t xml:space="preserve"> e dal </w:t>
      </w:r>
    </w:p>
    <w:p w14:paraId="3BB0A0A6" w14:textId="7F8CF04C" w:rsidR="002F0F9B" w:rsidRPr="001C5752" w:rsidRDefault="001F03EB" w:rsidP="001F03EB">
      <w:pPr>
        <w:pStyle w:val="Paragrafoelenco"/>
        <w:spacing w:after="0" w:line="240" w:lineRule="auto"/>
        <w:ind w:left="709"/>
        <w:jc w:val="both"/>
        <w:rPr>
          <w:rFonts w:asciiTheme="majorHAnsi" w:hAnsiTheme="majorHAnsi" w:cs="Times New Roman"/>
          <w:sz w:val="24"/>
          <w:szCs w:val="24"/>
        </w:rPr>
      </w:pPr>
      <w:r w:rsidRPr="001C5752">
        <w:rPr>
          <w:rFonts w:asciiTheme="majorHAnsi" w:hAnsiTheme="majorHAnsi" w:cs="Times New Roman"/>
          <w:sz w:val="24"/>
          <w:szCs w:val="24"/>
        </w:rPr>
        <w:t>Segretario del Ruolo Ufficiali/Dirigenti.</w:t>
      </w:r>
    </w:p>
    <w:p w14:paraId="020FC28C" w14:textId="77777777" w:rsidR="002F0F9B" w:rsidRPr="001C5752" w:rsidRDefault="002F0F9B" w:rsidP="005A6469">
      <w:pPr>
        <w:pStyle w:val="Paragrafoelenco"/>
        <w:numPr>
          <w:ilvl w:val="0"/>
          <w:numId w:val="3"/>
        </w:numPr>
        <w:ind w:left="0" w:firstLine="0"/>
        <w:jc w:val="both"/>
        <w:rPr>
          <w:rFonts w:asciiTheme="majorHAnsi" w:hAnsiTheme="majorHAnsi" w:cs="Times New Roman"/>
          <w:sz w:val="24"/>
          <w:szCs w:val="24"/>
        </w:rPr>
      </w:pPr>
      <w:r w:rsidRPr="001C5752">
        <w:rPr>
          <w:rFonts w:asciiTheme="majorHAnsi" w:hAnsiTheme="majorHAnsi" w:cs="Times New Roman"/>
          <w:b/>
          <w:sz w:val="24"/>
          <w:szCs w:val="24"/>
        </w:rPr>
        <w:t>Collegio Nazionale dei Revisori dei Conti</w:t>
      </w:r>
      <w:r w:rsidRPr="001C5752">
        <w:rPr>
          <w:rFonts w:asciiTheme="majorHAnsi" w:hAnsiTheme="majorHAnsi" w:cs="Times New Roman"/>
          <w:sz w:val="24"/>
          <w:szCs w:val="24"/>
        </w:rPr>
        <w:t>.</w:t>
      </w:r>
    </w:p>
    <w:p w14:paraId="31A717DA" w14:textId="77777777" w:rsidR="00E142B2" w:rsidRPr="001C5752" w:rsidRDefault="002F0F9B" w:rsidP="00E142B2">
      <w:pPr>
        <w:pStyle w:val="Paragrafoelenco"/>
        <w:numPr>
          <w:ilvl w:val="0"/>
          <w:numId w:val="3"/>
        </w:numPr>
        <w:spacing w:after="0" w:line="240" w:lineRule="auto"/>
        <w:ind w:hanging="720"/>
        <w:jc w:val="both"/>
        <w:rPr>
          <w:rFonts w:asciiTheme="majorHAnsi" w:hAnsiTheme="majorHAnsi" w:cs="Times New Roman"/>
          <w:sz w:val="24"/>
          <w:szCs w:val="24"/>
        </w:rPr>
      </w:pPr>
      <w:r w:rsidRPr="001C5752">
        <w:rPr>
          <w:rFonts w:asciiTheme="majorHAnsi" w:hAnsiTheme="majorHAnsi" w:cs="Times New Roman"/>
          <w:b/>
          <w:sz w:val="24"/>
          <w:szCs w:val="24"/>
        </w:rPr>
        <w:t>Collegio Nazionale dei Probiviri.</w:t>
      </w:r>
      <w:r w:rsidRPr="001C5752">
        <w:rPr>
          <w:rFonts w:asciiTheme="majorHAnsi" w:hAnsiTheme="majorHAnsi" w:cs="Times New Roman"/>
          <w:sz w:val="24"/>
          <w:szCs w:val="24"/>
        </w:rPr>
        <w:t xml:space="preserve"> </w:t>
      </w:r>
    </w:p>
    <w:p w14:paraId="724AD95E" w14:textId="77777777" w:rsidR="00E142B2" w:rsidRPr="001C5752" w:rsidRDefault="00E142B2" w:rsidP="00E142B2">
      <w:pPr>
        <w:pStyle w:val="Paragrafoelenco"/>
        <w:numPr>
          <w:ilvl w:val="0"/>
          <w:numId w:val="3"/>
        </w:numPr>
        <w:spacing w:after="0" w:line="240" w:lineRule="auto"/>
        <w:ind w:hanging="720"/>
        <w:jc w:val="both"/>
        <w:rPr>
          <w:rFonts w:asciiTheme="majorHAnsi" w:hAnsiTheme="majorHAnsi" w:cs="Times New Roman"/>
          <w:sz w:val="24"/>
          <w:szCs w:val="24"/>
        </w:rPr>
      </w:pPr>
      <w:r w:rsidRPr="001C5752">
        <w:rPr>
          <w:rFonts w:asciiTheme="majorHAnsi" w:hAnsiTheme="majorHAnsi" w:cs="Times New Roman"/>
          <w:b/>
          <w:sz w:val="24"/>
          <w:szCs w:val="24"/>
        </w:rPr>
        <w:t xml:space="preserve">Sezione </w:t>
      </w:r>
      <w:r w:rsidR="001550D2" w:rsidRPr="001C5752">
        <w:rPr>
          <w:rFonts w:asciiTheme="majorHAnsi" w:hAnsiTheme="majorHAnsi" w:cs="Times New Roman"/>
          <w:b/>
          <w:sz w:val="24"/>
          <w:szCs w:val="24"/>
        </w:rPr>
        <w:t xml:space="preserve">Nazionale </w:t>
      </w:r>
      <w:r w:rsidRPr="001C5752">
        <w:rPr>
          <w:rFonts w:asciiTheme="majorHAnsi" w:hAnsiTheme="majorHAnsi" w:cs="Times New Roman"/>
          <w:b/>
          <w:sz w:val="24"/>
          <w:szCs w:val="24"/>
        </w:rPr>
        <w:t>Istituti di Formazione</w:t>
      </w:r>
      <w:r w:rsidRPr="001C5752">
        <w:rPr>
          <w:rFonts w:asciiTheme="majorHAnsi" w:hAnsiTheme="majorHAnsi" w:cs="Times New Roman"/>
          <w:sz w:val="24"/>
          <w:szCs w:val="24"/>
        </w:rPr>
        <w:t xml:space="preserve">. </w:t>
      </w:r>
    </w:p>
    <w:p w14:paraId="3C81CD74" w14:textId="77777777" w:rsidR="00E142B2" w:rsidRPr="001C5752" w:rsidRDefault="00E142B2" w:rsidP="00E142B2">
      <w:pPr>
        <w:spacing w:after="0" w:line="240" w:lineRule="auto"/>
        <w:ind w:left="709"/>
        <w:jc w:val="both"/>
        <w:rPr>
          <w:rFonts w:asciiTheme="majorHAnsi" w:hAnsiTheme="majorHAnsi" w:cs="Times New Roman"/>
          <w:sz w:val="24"/>
          <w:szCs w:val="24"/>
        </w:rPr>
      </w:pPr>
      <w:r w:rsidRPr="001C5752">
        <w:rPr>
          <w:rFonts w:asciiTheme="majorHAnsi" w:hAnsiTheme="majorHAnsi" w:cs="Times New Roman"/>
          <w:sz w:val="24"/>
          <w:szCs w:val="24"/>
        </w:rPr>
        <w:t xml:space="preserve">Alla direzione della Sezione </w:t>
      </w:r>
      <w:r w:rsidR="001550D2" w:rsidRPr="001C5752">
        <w:rPr>
          <w:rFonts w:asciiTheme="majorHAnsi" w:hAnsiTheme="majorHAnsi" w:cs="Times New Roman"/>
          <w:sz w:val="24"/>
          <w:szCs w:val="24"/>
        </w:rPr>
        <w:t xml:space="preserve">Nazionale </w:t>
      </w:r>
      <w:r w:rsidRPr="001C5752">
        <w:rPr>
          <w:rFonts w:asciiTheme="majorHAnsi" w:hAnsiTheme="majorHAnsi" w:cs="Times New Roman"/>
          <w:sz w:val="24"/>
          <w:szCs w:val="24"/>
        </w:rPr>
        <w:t>degli Istituti di Formazione è delegato, con delibera della Segreteria Generale un componente della stessa assumendo la denominazione di “Coordinatore Nazionale per gli Istituti di Formazione”.</w:t>
      </w:r>
    </w:p>
    <w:p w14:paraId="5AB3C0F8" w14:textId="77777777" w:rsidR="0067220F" w:rsidRPr="001C5752" w:rsidRDefault="0067220F" w:rsidP="002F0F9B">
      <w:pPr>
        <w:jc w:val="center"/>
        <w:rPr>
          <w:rFonts w:asciiTheme="majorHAnsi" w:hAnsiTheme="majorHAnsi" w:cs="Times New Roman"/>
          <w:sz w:val="24"/>
          <w:szCs w:val="24"/>
        </w:rPr>
      </w:pPr>
    </w:p>
    <w:p w14:paraId="3CFEBE2A"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12</w:t>
      </w:r>
    </w:p>
    <w:p w14:paraId="13D22375"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Funzione degli Organi Direttivi Centrali</w:t>
      </w:r>
    </w:p>
    <w:p w14:paraId="7FA6FCF1" w14:textId="77777777" w:rsidR="002F0F9B" w:rsidRPr="001C5752" w:rsidRDefault="002F0F9B" w:rsidP="00D273C1">
      <w:pPr>
        <w:rPr>
          <w:rFonts w:asciiTheme="majorHAnsi" w:hAnsiTheme="majorHAnsi" w:cs="Times New Roman"/>
          <w:b/>
          <w:i/>
          <w:sz w:val="24"/>
          <w:szCs w:val="24"/>
        </w:rPr>
      </w:pPr>
      <w:r w:rsidRPr="001C5752">
        <w:rPr>
          <w:rFonts w:asciiTheme="majorHAnsi" w:hAnsiTheme="majorHAnsi" w:cs="Times New Roman"/>
          <w:b/>
          <w:i/>
          <w:sz w:val="24"/>
          <w:szCs w:val="24"/>
        </w:rPr>
        <w:t>Ufficio di Presidenza</w:t>
      </w:r>
    </w:p>
    <w:p w14:paraId="4442A7A8" w14:textId="77777777" w:rsidR="002F0F9B" w:rsidRPr="001C5752" w:rsidRDefault="002F0F9B" w:rsidP="00E142B2">
      <w:pPr>
        <w:spacing w:after="0"/>
        <w:jc w:val="both"/>
        <w:rPr>
          <w:rFonts w:asciiTheme="majorHAnsi" w:hAnsiTheme="majorHAnsi" w:cs="Times New Roman"/>
          <w:sz w:val="24"/>
          <w:szCs w:val="24"/>
        </w:rPr>
      </w:pPr>
      <w:r w:rsidRPr="001C5752">
        <w:rPr>
          <w:rFonts w:asciiTheme="majorHAnsi" w:hAnsiTheme="majorHAnsi" w:cs="Times New Roman"/>
          <w:b/>
          <w:i/>
          <w:sz w:val="24"/>
          <w:szCs w:val="24"/>
        </w:rPr>
        <w:t>Il Presidente</w:t>
      </w:r>
      <w:r w:rsidRPr="001C5752">
        <w:rPr>
          <w:rFonts w:asciiTheme="majorHAnsi" w:hAnsiTheme="majorHAnsi" w:cs="Times New Roman"/>
          <w:sz w:val="24"/>
          <w:szCs w:val="24"/>
        </w:rPr>
        <w:t xml:space="preserve"> rappresenta l’unità del Sindacato ed è il garante dell’osservanza delle norme statutarie da parte degli Organi Centrali e Periferici del Sindacato. A tal fine convoca, anche su richiesta del Segretario Generale, il Collegio Nazionale dei Probiviri.</w:t>
      </w:r>
      <w:r w:rsidR="005A6469" w:rsidRPr="001C5752">
        <w:rPr>
          <w:rFonts w:asciiTheme="majorHAnsi" w:hAnsiTheme="majorHAnsi" w:cs="Times New Roman"/>
          <w:sz w:val="24"/>
          <w:szCs w:val="24"/>
        </w:rPr>
        <w:t xml:space="preserve"> </w:t>
      </w:r>
      <w:r w:rsidRPr="001C5752">
        <w:rPr>
          <w:rFonts w:asciiTheme="majorHAnsi" w:hAnsiTheme="majorHAnsi" w:cs="Times New Roman"/>
          <w:sz w:val="24"/>
          <w:szCs w:val="24"/>
        </w:rPr>
        <w:t>P</w:t>
      </w:r>
      <w:r w:rsidR="005A6469" w:rsidRPr="001C5752">
        <w:rPr>
          <w:rFonts w:asciiTheme="majorHAnsi" w:hAnsiTheme="majorHAnsi" w:cs="Times New Roman"/>
          <w:sz w:val="24"/>
          <w:szCs w:val="24"/>
        </w:rPr>
        <w:t>rende parte</w:t>
      </w:r>
      <w:r w:rsidR="00F4522F" w:rsidRPr="001C5752">
        <w:rPr>
          <w:rFonts w:asciiTheme="majorHAnsi" w:hAnsiTheme="majorHAnsi" w:cs="Times New Roman"/>
          <w:sz w:val="24"/>
          <w:szCs w:val="24"/>
        </w:rPr>
        <w:t>,</w:t>
      </w:r>
      <w:r w:rsidR="005A6469" w:rsidRPr="001C5752">
        <w:rPr>
          <w:rFonts w:asciiTheme="majorHAnsi" w:hAnsiTheme="majorHAnsi" w:cs="Times New Roman"/>
          <w:sz w:val="24"/>
          <w:szCs w:val="24"/>
        </w:rPr>
        <w:t xml:space="preserve"> quando convocato dalla Segreteria Generale</w:t>
      </w:r>
      <w:r w:rsidR="00F4522F" w:rsidRPr="001C5752">
        <w:rPr>
          <w:rFonts w:asciiTheme="majorHAnsi" w:hAnsiTheme="majorHAnsi" w:cs="Times New Roman"/>
          <w:sz w:val="24"/>
          <w:szCs w:val="24"/>
        </w:rPr>
        <w:t>,</w:t>
      </w:r>
      <w:r w:rsidRPr="001C5752">
        <w:rPr>
          <w:rFonts w:asciiTheme="majorHAnsi" w:hAnsiTheme="majorHAnsi" w:cs="Times New Roman"/>
          <w:sz w:val="24"/>
          <w:szCs w:val="24"/>
        </w:rPr>
        <w:t xml:space="preserve"> alle riunioni della </w:t>
      </w:r>
      <w:r w:rsidR="005A6469" w:rsidRPr="001C5752">
        <w:rPr>
          <w:rFonts w:asciiTheme="majorHAnsi" w:hAnsiTheme="majorHAnsi" w:cs="Times New Roman"/>
          <w:sz w:val="24"/>
          <w:szCs w:val="24"/>
        </w:rPr>
        <w:t>stessa</w:t>
      </w:r>
      <w:r w:rsidRPr="001C5752">
        <w:rPr>
          <w:rFonts w:asciiTheme="majorHAnsi" w:hAnsiTheme="majorHAnsi" w:cs="Times New Roman"/>
          <w:sz w:val="24"/>
          <w:szCs w:val="24"/>
        </w:rPr>
        <w:t>.</w:t>
      </w:r>
    </w:p>
    <w:p w14:paraId="4C26A67B" w14:textId="77777777" w:rsidR="002F0F9B" w:rsidRPr="001C5752" w:rsidRDefault="002F0F9B" w:rsidP="00E142B2">
      <w:pPr>
        <w:spacing w:after="0"/>
        <w:jc w:val="both"/>
        <w:rPr>
          <w:rFonts w:asciiTheme="majorHAnsi" w:hAnsiTheme="majorHAnsi" w:cs="Times New Roman"/>
          <w:sz w:val="24"/>
          <w:szCs w:val="24"/>
        </w:rPr>
      </w:pPr>
      <w:r w:rsidRPr="001C5752">
        <w:rPr>
          <w:rFonts w:asciiTheme="majorHAnsi" w:hAnsiTheme="majorHAnsi" w:cs="Times New Roman"/>
          <w:sz w:val="24"/>
          <w:szCs w:val="24"/>
        </w:rPr>
        <w:t>Unitamente al Segretario Generale e ai due Segretari Generali Aggiunti, può curare i rapporti con l’esterno, con le Istituzioni e con altre Associazioni Nazionali e Straniere.</w:t>
      </w:r>
    </w:p>
    <w:p w14:paraId="2CE5236F" w14:textId="5714FA55" w:rsidR="00665E08" w:rsidRPr="001C5752" w:rsidRDefault="00665E08" w:rsidP="00E142B2">
      <w:pPr>
        <w:spacing w:after="0"/>
        <w:jc w:val="both"/>
        <w:rPr>
          <w:rFonts w:asciiTheme="majorHAnsi" w:hAnsiTheme="majorHAnsi" w:cs="Times New Roman"/>
          <w:sz w:val="24"/>
          <w:szCs w:val="24"/>
        </w:rPr>
      </w:pPr>
      <w:r w:rsidRPr="001C5752">
        <w:rPr>
          <w:rFonts w:asciiTheme="majorHAnsi" w:hAnsiTheme="majorHAnsi" w:cs="Times New Roman"/>
          <w:sz w:val="24"/>
          <w:szCs w:val="24"/>
        </w:rPr>
        <w:t>In assenza del Presidente, le sue funzioni saranno assunte dal Vice Presidente.</w:t>
      </w:r>
    </w:p>
    <w:p w14:paraId="01CD9D58" w14:textId="77777777" w:rsidR="00E142B2" w:rsidRPr="001C5752" w:rsidRDefault="00E142B2" w:rsidP="00D273C1">
      <w:pPr>
        <w:rPr>
          <w:rFonts w:asciiTheme="majorHAnsi" w:hAnsiTheme="majorHAnsi" w:cs="Times New Roman"/>
          <w:b/>
          <w:i/>
          <w:sz w:val="24"/>
          <w:szCs w:val="24"/>
        </w:rPr>
      </w:pPr>
    </w:p>
    <w:p w14:paraId="4819F895" w14:textId="77777777" w:rsidR="002F0F9B" w:rsidRPr="001C5752" w:rsidRDefault="002F0F9B" w:rsidP="00D273C1">
      <w:pPr>
        <w:rPr>
          <w:rFonts w:asciiTheme="majorHAnsi" w:hAnsiTheme="majorHAnsi" w:cs="Times New Roman"/>
          <w:sz w:val="24"/>
          <w:szCs w:val="24"/>
        </w:rPr>
      </w:pPr>
      <w:r w:rsidRPr="001C5752">
        <w:rPr>
          <w:rFonts w:asciiTheme="majorHAnsi" w:hAnsiTheme="majorHAnsi" w:cs="Times New Roman"/>
          <w:b/>
          <w:i/>
          <w:sz w:val="24"/>
          <w:szCs w:val="24"/>
        </w:rPr>
        <w:t>Il Consiglio Nazionale</w:t>
      </w:r>
    </w:p>
    <w:p w14:paraId="27624E24"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b/>
          <w:i/>
          <w:sz w:val="24"/>
          <w:szCs w:val="24"/>
        </w:rPr>
        <w:t>Il Consiglio Nazionale</w:t>
      </w:r>
      <w:r w:rsidRPr="001C5752">
        <w:rPr>
          <w:rFonts w:asciiTheme="majorHAnsi" w:hAnsiTheme="majorHAnsi" w:cs="Times New Roman"/>
          <w:i/>
          <w:sz w:val="24"/>
          <w:szCs w:val="24"/>
        </w:rPr>
        <w:t xml:space="preserve"> </w:t>
      </w:r>
      <w:r w:rsidRPr="001C5752">
        <w:rPr>
          <w:rFonts w:asciiTheme="majorHAnsi" w:hAnsiTheme="majorHAnsi" w:cs="Times New Roman"/>
          <w:sz w:val="24"/>
          <w:szCs w:val="24"/>
        </w:rPr>
        <w:t>è il massimo organo deliberante tra un Congresso Nazionale e l’altro</w:t>
      </w:r>
      <w:r w:rsidR="007E13F1" w:rsidRPr="001C5752">
        <w:rPr>
          <w:rFonts w:asciiTheme="majorHAnsi" w:hAnsiTheme="majorHAnsi" w:cs="Times New Roman"/>
          <w:sz w:val="24"/>
          <w:szCs w:val="24"/>
        </w:rPr>
        <w:t>.</w:t>
      </w:r>
      <w:r w:rsidR="00D87D47" w:rsidRPr="001C5752">
        <w:rPr>
          <w:rFonts w:asciiTheme="majorHAnsi" w:hAnsiTheme="majorHAnsi" w:cs="Times New Roman"/>
          <w:sz w:val="24"/>
          <w:szCs w:val="24"/>
        </w:rPr>
        <w:t xml:space="preserve"> </w:t>
      </w:r>
      <w:r w:rsidR="007E13F1" w:rsidRPr="001C5752">
        <w:rPr>
          <w:rFonts w:asciiTheme="majorHAnsi" w:hAnsiTheme="majorHAnsi" w:cs="Times New Roman"/>
          <w:sz w:val="24"/>
          <w:szCs w:val="24"/>
        </w:rPr>
        <w:t xml:space="preserve">E’ presieduto dal </w:t>
      </w:r>
      <w:r w:rsidR="00D87D47" w:rsidRPr="001C5752">
        <w:rPr>
          <w:rFonts w:asciiTheme="majorHAnsi" w:hAnsiTheme="majorHAnsi" w:cs="Times New Roman"/>
          <w:sz w:val="24"/>
          <w:szCs w:val="24"/>
        </w:rPr>
        <w:t xml:space="preserve">Segretario Generale </w:t>
      </w:r>
      <w:r w:rsidRPr="001C5752">
        <w:rPr>
          <w:rFonts w:asciiTheme="majorHAnsi" w:hAnsiTheme="majorHAnsi" w:cs="Times New Roman"/>
          <w:sz w:val="24"/>
          <w:szCs w:val="24"/>
        </w:rPr>
        <w:t>ed ha i seguenti compiti:</w:t>
      </w:r>
    </w:p>
    <w:p w14:paraId="015C75AD" w14:textId="77777777" w:rsidR="002F0F9B" w:rsidRPr="001C5752" w:rsidRDefault="00D87D47" w:rsidP="002F0F9B">
      <w:pPr>
        <w:pStyle w:val="Paragrafoelenco"/>
        <w:numPr>
          <w:ilvl w:val="0"/>
          <w:numId w:val="4"/>
        </w:numPr>
        <w:jc w:val="both"/>
        <w:rPr>
          <w:rFonts w:asciiTheme="majorHAnsi" w:hAnsiTheme="majorHAnsi" w:cs="Times New Roman"/>
          <w:sz w:val="24"/>
          <w:szCs w:val="24"/>
        </w:rPr>
      </w:pPr>
      <w:r w:rsidRPr="001C5752">
        <w:rPr>
          <w:rFonts w:asciiTheme="majorHAnsi" w:hAnsiTheme="majorHAnsi" w:cs="Times New Roman"/>
          <w:sz w:val="24"/>
          <w:szCs w:val="24"/>
        </w:rPr>
        <w:t>d</w:t>
      </w:r>
      <w:r w:rsidR="002F0F9B" w:rsidRPr="001C5752">
        <w:rPr>
          <w:rFonts w:asciiTheme="majorHAnsi" w:hAnsiTheme="majorHAnsi" w:cs="Times New Roman"/>
          <w:sz w:val="24"/>
          <w:szCs w:val="24"/>
        </w:rPr>
        <w:t xml:space="preserve">efinisce gli indirizzi di massima dell’attività sindacale ed organizzativa del </w:t>
      </w:r>
      <w:r w:rsidR="002F0F9B" w:rsidRPr="001C5752">
        <w:rPr>
          <w:rFonts w:asciiTheme="majorHAnsi" w:hAnsiTheme="majorHAnsi" w:cs="Times New Roman"/>
          <w:b/>
          <w:sz w:val="24"/>
          <w:szCs w:val="24"/>
        </w:rPr>
        <w:t>S.I.U.L.CC</w:t>
      </w:r>
      <w:r w:rsidR="002F0F9B" w:rsidRPr="001C5752">
        <w:rPr>
          <w:rFonts w:asciiTheme="majorHAnsi" w:hAnsiTheme="majorHAnsi" w:cs="Times New Roman"/>
          <w:sz w:val="24"/>
          <w:szCs w:val="24"/>
        </w:rPr>
        <w:t xml:space="preserve"> sulla base delle deliberazioni del Congresso Nazionale;</w:t>
      </w:r>
    </w:p>
    <w:p w14:paraId="531B22F9" w14:textId="77777777" w:rsidR="002F0F9B" w:rsidRPr="001C5752" w:rsidRDefault="00D87D47" w:rsidP="002F0F9B">
      <w:pPr>
        <w:pStyle w:val="Paragrafoelenco"/>
        <w:numPr>
          <w:ilvl w:val="0"/>
          <w:numId w:val="4"/>
        </w:numPr>
        <w:jc w:val="both"/>
        <w:rPr>
          <w:rFonts w:asciiTheme="majorHAnsi" w:hAnsiTheme="majorHAnsi" w:cs="Times New Roman"/>
          <w:sz w:val="24"/>
          <w:szCs w:val="24"/>
        </w:rPr>
      </w:pPr>
      <w:r w:rsidRPr="001C5752">
        <w:rPr>
          <w:rFonts w:asciiTheme="majorHAnsi" w:hAnsiTheme="majorHAnsi" w:cs="Times New Roman"/>
          <w:sz w:val="24"/>
          <w:szCs w:val="24"/>
        </w:rPr>
        <w:t>e</w:t>
      </w:r>
      <w:r w:rsidR="002F0F9B" w:rsidRPr="001C5752">
        <w:rPr>
          <w:rFonts w:asciiTheme="majorHAnsi" w:hAnsiTheme="majorHAnsi" w:cs="Times New Roman"/>
          <w:sz w:val="24"/>
          <w:szCs w:val="24"/>
        </w:rPr>
        <w:t>samina per l’approvazione, il bilancio preventivo entro il 31dicembre dell’anno precedente a quello cui l’esercizio si riferisce e il rendiconto consuntivo della gestione precedente entro il 30 aprile dell’anno successivo presentati dalla Segreteria Generale;</w:t>
      </w:r>
    </w:p>
    <w:p w14:paraId="53197BFB" w14:textId="77777777" w:rsidR="002F0F9B" w:rsidRPr="001C5752" w:rsidRDefault="00D87D47" w:rsidP="002F0F9B">
      <w:pPr>
        <w:pStyle w:val="Paragrafoelenco"/>
        <w:numPr>
          <w:ilvl w:val="0"/>
          <w:numId w:val="4"/>
        </w:numPr>
        <w:jc w:val="both"/>
        <w:rPr>
          <w:rFonts w:asciiTheme="majorHAnsi" w:hAnsiTheme="majorHAnsi" w:cs="Times New Roman"/>
          <w:sz w:val="24"/>
          <w:szCs w:val="24"/>
        </w:rPr>
      </w:pPr>
      <w:r w:rsidRPr="001C5752">
        <w:rPr>
          <w:rFonts w:asciiTheme="majorHAnsi" w:hAnsiTheme="majorHAnsi" w:cs="Times New Roman"/>
          <w:sz w:val="24"/>
          <w:szCs w:val="24"/>
        </w:rPr>
        <w:t>d</w:t>
      </w:r>
      <w:r w:rsidR="002F0F9B" w:rsidRPr="001C5752">
        <w:rPr>
          <w:rFonts w:asciiTheme="majorHAnsi" w:hAnsiTheme="majorHAnsi" w:cs="Times New Roman"/>
          <w:sz w:val="24"/>
          <w:szCs w:val="24"/>
        </w:rPr>
        <w:t>elibera la misura della quota associativa</w:t>
      </w:r>
      <w:r w:rsidR="007E13F1" w:rsidRPr="001C5752">
        <w:rPr>
          <w:rFonts w:asciiTheme="majorHAnsi" w:hAnsiTheme="majorHAnsi" w:cs="Times New Roman"/>
          <w:sz w:val="24"/>
          <w:szCs w:val="24"/>
        </w:rPr>
        <w:t xml:space="preserve"> nel rispetto delle norme vigenti</w:t>
      </w:r>
      <w:r w:rsidR="002F0F9B" w:rsidRPr="001C5752">
        <w:rPr>
          <w:rFonts w:asciiTheme="majorHAnsi" w:hAnsiTheme="majorHAnsi" w:cs="Times New Roman"/>
          <w:sz w:val="24"/>
          <w:szCs w:val="24"/>
        </w:rPr>
        <w:t>;</w:t>
      </w:r>
    </w:p>
    <w:p w14:paraId="13B6231A" w14:textId="77777777" w:rsidR="002F0F9B" w:rsidRPr="001C5752" w:rsidRDefault="00D87D47" w:rsidP="002F0F9B">
      <w:pPr>
        <w:pStyle w:val="Paragrafoelenco"/>
        <w:numPr>
          <w:ilvl w:val="0"/>
          <w:numId w:val="4"/>
        </w:numPr>
        <w:jc w:val="both"/>
        <w:rPr>
          <w:rFonts w:asciiTheme="majorHAnsi" w:hAnsiTheme="majorHAnsi" w:cs="Times New Roman"/>
          <w:sz w:val="24"/>
          <w:szCs w:val="24"/>
        </w:rPr>
      </w:pPr>
      <w:r w:rsidRPr="001C5752">
        <w:rPr>
          <w:rFonts w:asciiTheme="majorHAnsi" w:hAnsiTheme="majorHAnsi" w:cs="Times New Roman"/>
          <w:sz w:val="24"/>
          <w:szCs w:val="24"/>
        </w:rPr>
        <w:t>f</w:t>
      </w:r>
      <w:r w:rsidR="002F0F9B" w:rsidRPr="001C5752">
        <w:rPr>
          <w:rFonts w:asciiTheme="majorHAnsi" w:hAnsiTheme="majorHAnsi" w:cs="Times New Roman"/>
          <w:sz w:val="24"/>
          <w:szCs w:val="24"/>
        </w:rPr>
        <w:t>issa la ripartizione percentuale dei contributi tra struttura centrale e periferica;</w:t>
      </w:r>
    </w:p>
    <w:p w14:paraId="4D6D6AE5" w14:textId="77777777" w:rsidR="002F0F9B" w:rsidRPr="001C5752" w:rsidRDefault="00D87D47" w:rsidP="002F0F9B">
      <w:pPr>
        <w:pStyle w:val="Paragrafoelenco"/>
        <w:numPr>
          <w:ilvl w:val="0"/>
          <w:numId w:val="4"/>
        </w:numPr>
        <w:jc w:val="both"/>
        <w:rPr>
          <w:rFonts w:asciiTheme="majorHAnsi" w:hAnsiTheme="majorHAnsi" w:cs="Times New Roman"/>
          <w:sz w:val="24"/>
          <w:szCs w:val="24"/>
        </w:rPr>
      </w:pPr>
      <w:r w:rsidRPr="001C5752">
        <w:rPr>
          <w:rFonts w:asciiTheme="majorHAnsi" w:hAnsiTheme="majorHAnsi" w:cs="Times New Roman"/>
          <w:sz w:val="24"/>
          <w:szCs w:val="24"/>
        </w:rPr>
        <w:t>e</w:t>
      </w:r>
      <w:r w:rsidR="002F0F9B" w:rsidRPr="001C5752">
        <w:rPr>
          <w:rFonts w:asciiTheme="majorHAnsi" w:hAnsiTheme="majorHAnsi" w:cs="Times New Roman"/>
          <w:sz w:val="24"/>
          <w:szCs w:val="24"/>
        </w:rPr>
        <w:t>samina i ricorsi;</w:t>
      </w:r>
    </w:p>
    <w:p w14:paraId="79AAB3D9" w14:textId="77777777" w:rsidR="002F0F9B" w:rsidRPr="001C5752" w:rsidRDefault="00D87D47" w:rsidP="002F0F9B">
      <w:pPr>
        <w:pStyle w:val="Paragrafoelenco"/>
        <w:numPr>
          <w:ilvl w:val="0"/>
          <w:numId w:val="4"/>
        </w:numPr>
        <w:jc w:val="both"/>
        <w:rPr>
          <w:rFonts w:asciiTheme="majorHAnsi" w:hAnsiTheme="majorHAnsi" w:cs="Times New Roman"/>
          <w:sz w:val="24"/>
          <w:szCs w:val="24"/>
        </w:rPr>
      </w:pPr>
      <w:r w:rsidRPr="001C5752">
        <w:rPr>
          <w:rFonts w:asciiTheme="majorHAnsi" w:hAnsiTheme="majorHAnsi" w:cs="Times New Roman"/>
          <w:sz w:val="24"/>
          <w:szCs w:val="24"/>
        </w:rPr>
        <w:t>a</w:t>
      </w:r>
      <w:r w:rsidR="002F0F9B" w:rsidRPr="001C5752">
        <w:rPr>
          <w:rFonts w:asciiTheme="majorHAnsi" w:hAnsiTheme="majorHAnsi" w:cs="Times New Roman"/>
          <w:sz w:val="24"/>
          <w:szCs w:val="24"/>
        </w:rPr>
        <w:t>dotta le sanzioni previste dal presente Statuto.</w:t>
      </w:r>
    </w:p>
    <w:p w14:paraId="4EBCC2B3" w14:textId="77777777" w:rsidR="002F0F9B" w:rsidRPr="001C5752" w:rsidRDefault="002F0F9B" w:rsidP="00D273C1">
      <w:pPr>
        <w:rPr>
          <w:rFonts w:asciiTheme="majorHAnsi" w:hAnsiTheme="majorHAnsi" w:cs="Times New Roman"/>
          <w:b/>
          <w:i/>
          <w:sz w:val="24"/>
          <w:szCs w:val="24"/>
        </w:rPr>
      </w:pPr>
      <w:r w:rsidRPr="001C5752">
        <w:rPr>
          <w:rFonts w:asciiTheme="majorHAnsi" w:hAnsiTheme="majorHAnsi" w:cs="Times New Roman"/>
          <w:b/>
          <w:i/>
          <w:sz w:val="24"/>
          <w:szCs w:val="24"/>
        </w:rPr>
        <w:lastRenderedPageBreak/>
        <w:t>La Segreteria Generale</w:t>
      </w:r>
    </w:p>
    <w:p w14:paraId="2311F623" w14:textId="77777777" w:rsidR="00ED7C94" w:rsidRPr="001C5752" w:rsidRDefault="00ED7C94" w:rsidP="00D273C1">
      <w:pPr>
        <w:rPr>
          <w:rFonts w:asciiTheme="majorHAnsi" w:hAnsiTheme="majorHAnsi" w:cs="Times New Roman"/>
          <w:i/>
          <w:sz w:val="24"/>
          <w:szCs w:val="24"/>
        </w:rPr>
      </w:pPr>
    </w:p>
    <w:p w14:paraId="3A861E1A"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b/>
          <w:i/>
          <w:sz w:val="24"/>
          <w:szCs w:val="24"/>
        </w:rPr>
        <w:t>La Segreteria Generale</w:t>
      </w:r>
      <w:r w:rsidRPr="001C5752">
        <w:rPr>
          <w:rFonts w:asciiTheme="majorHAnsi" w:hAnsiTheme="majorHAnsi" w:cs="Times New Roman"/>
          <w:sz w:val="24"/>
          <w:szCs w:val="24"/>
        </w:rPr>
        <w:t xml:space="preserve"> attua la politica del </w:t>
      </w:r>
      <w:r w:rsidR="004C4157"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in aderenza alle linee programmatiche </w:t>
      </w:r>
      <w:r w:rsidR="00DF0210" w:rsidRPr="001C5752">
        <w:rPr>
          <w:rFonts w:asciiTheme="majorHAnsi" w:hAnsiTheme="majorHAnsi" w:cs="Times New Roman"/>
          <w:sz w:val="24"/>
          <w:szCs w:val="24"/>
        </w:rPr>
        <w:t>indicate</w:t>
      </w:r>
      <w:r w:rsidRPr="001C5752">
        <w:rPr>
          <w:rFonts w:asciiTheme="majorHAnsi" w:hAnsiTheme="majorHAnsi" w:cs="Times New Roman"/>
          <w:sz w:val="24"/>
          <w:szCs w:val="24"/>
        </w:rPr>
        <w:t xml:space="preserve"> dal Consiglio Nazionale, assicura la direzione delle attività del Sindacato e il rapporto con le strutture territoriali emanando apposite direttive sulle materie di competenza.</w:t>
      </w:r>
    </w:p>
    <w:p w14:paraId="463D9374"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Delibera sulle questioni di propria competenza e su quelle che rivestono carattere d’urgenza fermo restando la successiva ratifica da parte del Consiglio Nazionale</w:t>
      </w:r>
      <w:r w:rsidR="00AC2F2E" w:rsidRPr="001C5752">
        <w:rPr>
          <w:rFonts w:asciiTheme="majorHAnsi" w:hAnsiTheme="majorHAnsi" w:cs="Times New Roman"/>
          <w:sz w:val="24"/>
          <w:szCs w:val="24"/>
        </w:rPr>
        <w:t>.</w:t>
      </w:r>
    </w:p>
    <w:p w14:paraId="434E91F9" w14:textId="77777777" w:rsidR="001E6B2B" w:rsidRPr="001C5752" w:rsidRDefault="00AC2F2E" w:rsidP="00087835">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La Segreteria Generale può istituire Uffici, Comitati e Commissioni con specifiche competenze, con la finalità di approfondire le rispettive, specifiche tematiche di particolare interesse per le attività del Sindacato in stretta collaborazione con la Segreteria Generale. Gli incaricati a dirigere gli Uffici, Comitati e Commissioni di cui sopra si raccordano direttamente con il Segretario Generale o con un componente della Segreteria Generale delegato. Essi vengono designati dalla Segreteria Generale tra gli iscritti ed i quadri sindacali che possiedono particolari capacità professionali</w:t>
      </w:r>
      <w:r w:rsidR="00D87D47" w:rsidRPr="001C5752">
        <w:rPr>
          <w:rFonts w:asciiTheme="majorHAnsi" w:hAnsiTheme="majorHAnsi" w:cs="Times New Roman"/>
          <w:sz w:val="24"/>
          <w:szCs w:val="24"/>
        </w:rPr>
        <w:t>. E’ facoltà dell</w:t>
      </w:r>
      <w:r w:rsidRPr="001C5752">
        <w:rPr>
          <w:rFonts w:asciiTheme="majorHAnsi" w:hAnsiTheme="majorHAnsi" w:cs="Times New Roman"/>
          <w:sz w:val="24"/>
          <w:szCs w:val="24"/>
        </w:rPr>
        <w:t>a stessa Segreteria Generale revocare l’incarico</w:t>
      </w:r>
      <w:r w:rsidR="00D87D47" w:rsidRPr="001C5752">
        <w:rPr>
          <w:rFonts w:asciiTheme="majorHAnsi" w:hAnsiTheme="majorHAnsi" w:cs="Times New Roman"/>
          <w:sz w:val="24"/>
          <w:szCs w:val="24"/>
        </w:rPr>
        <w:t>,</w:t>
      </w:r>
      <w:r w:rsidRPr="001C5752">
        <w:rPr>
          <w:rFonts w:asciiTheme="majorHAnsi" w:hAnsiTheme="majorHAnsi" w:cs="Times New Roman"/>
          <w:sz w:val="24"/>
          <w:szCs w:val="24"/>
        </w:rPr>
        <w:t xml:space="preserve"> motivandolo.</w:t>
      </w:r>
    </w:p>
    <w:p w14:paraId="3842C637" w14:textId="77777777" w:rsidR="000A618C" w:rsidRPr="001C5752" w:rsidRDefault="00CE2F53" w:rsidP="000A618C">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La</w:t>
      </w:r>
      <w:r w:rsidR="000A618C" w:rsidRPr="001C5752">
        <w:rPr>
          <w:rFonts w:asciiTheme="majorHAnsi" w:hAnsiTheme="majorHAnsi" w:cs="Times New Roman"/>
          <w:sz w:val="24"/>
          <w:szCs w:val="24"/>
        </w:rPr>
        <w:t xml:space="preserve"> Segreteria Generale rappresenta il S.I.U.L.CC nei confronti dell’Amministrazione in tutte le fasi della contrattazione e </w:t>
      </w:r>
      <w:r w:rsidRPr="001C5752">
        <w:rPr>
          <w:rFonts w:asciiTheme="majorHAnsi" w:hAnsiTheme="majorHAnsi" w:cs="Times New Roman"/>
          <w:sz w:val="24"/>
          <w:szCs w:val="24"/>
        </w:rPr>
        <w:t>può</w:t>
      </w:r>
      <w:r w:rsidR="000A618C" w:rsidRPr="001C5752">
        <w:rPr>
          <w:rFonts w:asciiTheme="majorHAnsi" w:hAnsiTheme="majorHAnsi" w:cs="Times New Roman"/>
          <w:sz w:val="24"/>
          <w:szCs w:val="24"/>
        </w:rPr>
        <w:t xml:space="preserve"> intervenire in quelle di eventuale contrattazione articolata sul territorio, sulla base della normativa concernente la disciplina del lavoro. </w:t>
      </w:r>
    </w:p>
    <w:p w14:paraId="74BAEDC4" w14:textId="22246470" w:rsidR="000A618C" w:rsidRPr="001C5752" w:rsidRDefault="00CE2F53" w:rsidP="000A618C">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I componenti della Segreteria Generale s</w:t>
      </w:r>
      <w:r w:rsidR="000A618C" w:rsidRPr="001C5752">
        <w:rPr>
          <w:rFonts w:asciiTheme="majorHAnsi" w:hAnsiTheme="majorHAnsi" w:cs="Times New Roman"/>
          <w:sz w:val="24"/>
          <w:szCs w:val="24"/>
        </w:rPr>
        <w:t>ono responsabili collegialmente del funzionamento della gestione amministra</w:t>
      </w:r>
      <w:r w:rsidRPr="001C5752">
        <w:rPr>
          <w:rFonts w:asciiTheme="majorHAnsi" w:hAnsiTheme="majorHAnsi" w:cs="Times New Roman"/>
          <w:sz w:val="24"/>
          <w:szCs w:val="24"/>
        </w:rPr>
        <w:t xml:space="preserve">tivo-contabile ed amministrano, </w:t>
      </w:r>
      <w:r w:rsidR="000A618C" w:rsidRPr="001C5752">
        <w:rPr>
          <w:rFonts w:asciiTheme="majorHAnsi" w:hAnsiTheme="majorHAnsi" w:cs="Times New Roman"/>
          <w:sz w:val="24"/>
          <w:szCs w:val="24"/>
        </w:rPr>
        <w:t>nel rispetto delle normative vigenti in materia, i contributi sindacali destinandoli esclusivamente alle finalità statutarie.</w:t>
      </w:r>
    </w:p>
    <w:p w14:paraId="4240647A" w14:textId="77777777" w:rsidR="000A618C" w:rsidRPr="001C5752" w:rsidRDefault="000A618C" w:rsidP="000A618C">
      <w:pPr>
        <w:spacing w:after="0" w:line="240" w:lineRule="auto"/>
        <w:jc w:val="both"/>
        <w:rPr>
          <w:rFonts w:asciiTheme="majorHAnsi" w:hAnsiTheme="majorHAnsi" w:cs="Times New Roman"/>
          <w:sz w:val="24"/>
          <w:szCs w:val="24"/>
        </w:rPr>
      </w:pPr>
    </w:p>
    <w:p w14:paraId="3B5B61EE" w14:textId="77777777" w:rsidR="00551457" w:rsidRPr="001C5752" w:rsidRDefault="00551457" w:rsidP="000A618C">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La Segreteria Generale può</w:t>
      </w:r>
      <w:r w:rsidR="00087835" w:rsidRPr="001C5752">
        <w:rPr>
          <w:rFonts w:asciiTheme="majorHAnsi" w:hAnsiTheme="majorHAnsi" w:cs="Times New Roman"/>
          <w:sz w:val="24"/>
          <w:szCs w:val="24"/>
        </w:rPr>
        <w:t xml:space="preserve">, </w:t>
      </w:r>
      <w:r w:rsidRPr="001C5752">
        <w:rPr>
          <w:rFonts w:asciiTheme="majorHAnsi" w:hAnsiTheme="majorHAnsi" w:cs="Times New Roman"/>
          <w:sz w:val="24"/>
          <w:szCs w:val="24"/>
        </w:rPr>
        <w:t>costituire nuovi organismi in sede locale dandone comunicazi</w:t>
      </w:r>
      <w:r w:rsidR="00087835" w:rsidRPr="001C5752">
        <w:rPr>
          <w:rFonts w:asciiTheme="majorHAnsi" w:hAnsiTheme="majorHAnsi" w:cs="Times New Roman"/>
          <w:sz w:val="24"/>
          <w:szCs w:val="24"/>
        </w:rPr>
        <w:t>one alle strutture territoriali.</w:t>
      </w:r>
      <w:r w:rsidRPr="001C5752">
        <w:rPr>
          <w:rFonts w:asciiTheme="majorHAnsi" w:hAnsiTheme="majorHAnsi" w:cs="Times New Roman"/>
          <w:sz w:val="24"/>
          <w:szCs w:val="24"/>
        </w:rPr>
        <w:t xml:space="preserve"> </w:t>
      </w:r>
    </w:p>
    <w:p w14:paraId="3BC8B77C" w14:textId="77777777" w:rsidR="00087835" w:rsidRPr="001C5752" w:rsidRDefault="00087835" w:rsidP="00087835">
      <w:pPr>
        <w:spacing w:after="0" w:line="240" w:lineRule="auto"/>
        <w:jc w:val="both"/>
        <w:rPr>
          <w:rFonts w:asciiTheme="majorHAnsi" w:hAnsiTheme="majorHAnsi" w:cs="Times New Roman"/>
          <w:sz w:val="24"/>
          <w:szCs w:val="24"/>
        </w:rPr>
      </w:pPr>
    </w:p>
    <w:p w14:paraId="2ECC180E" w14:textId="77777777" w:rsidR="00ED7C94" w:rsidRPr="001C5752" w:rsidRDefault="00ED7C94" w:rsidP="00087835">
      <w:pPr>
        <w:spacing w:after="0" w:line="240" w:lineRule="auto"/>
        <w:jc w:val="both"/>
        <w:rPr>
          <w:rFonts w:asciiTheme="majorHAnsi" w:hAnsiTheme="majorHAnsi" w:cs="Times New Roman"/>
          <w:sz w:val="24"/>
          <w:szCs w:val="24"/>
        </w:rPr>
      </w:pPr>
    </w:p>
    <w:p w14:paraId="1E33E997" w14:textId="77777777" w:rsidR="00AC2F2E" w:rsidRPr="001C5752" w:rsidRDefault="00AC2F2E" w:rsidP="00D273C1">
      <w:pPr>
        <w:rPr>
          <w:rFonts w:asciiTheme="majorHAnsi" w:hAnsiTheme="majorHAnsi" w:cs="Times New Roman"/>
          <w:b/>
          <w:i/>
          <w:sz w:val="24"/>
          <w:szCs w:val="24"/>
        </w:rPr>
      </w:pPr>
      <w:r w:rsidRPr="001C5752">
        <w:rPr>
          <w:rFonts w:asciiTheme="majorHAnsi" w:hAnsiTheme="majorHAnsi" w:cs="Times New Roman"/>
          <w:b/>
          <w:i/>
          <w:sz w:val="24"/>
          <w:szCs w:val="24"/>
        </w:rPr>
        <w:t>Il Segretario Generale</w:t>
      </w:r>
    </w:p>
    <w:p w14:paraId="3E34A2BD" w14:textId="77777777" w:rsidR="00ED7C94" w:rsidRPr="001C5752" w:rsidRDefault="00ED7C94" w:rsidP="00D273C1">
      <w:pPr>
        <w:rPr>
          <w:rFonts w:asciiTheme="majorHAnsi" w:hAnsiTheme="majorHAnsi" w:cs="Times New Roman"/>
          <w:i/>
          <w:sz w:val="24"/>
          <w:szCs w:val="24"/>
        </w:rPr>
      </w:pPr>
    </w:p>
    <w:p w14:paraId="4894FBA7" w14:textId="77777777" w:rsidR="00AC2F2E" w:rsidRPr="001C5752" w:rsidRDefault="00AC2F2E" w:rsidP="00AC2F2E">
      <w:pPr>
        <w:jc w:val="both"/>
        <w:rPr>
          <w:rFonts w:asciiTheme="majorHAnsi" w:hAnsiTheme="majorHAnsi" w:cs="Times New Roman"/>
          <w:sz w:val="24"/>
          <w:szCs w:val="24"/>
        </w:rPr>
      </w:pPr>
      <w:r w:rsidRPr="001C5752">
        <w:rPr>
          <w:rFonts w:asciiTheme="majorHAnsi" w:hAnsiTheme="majorHAnsi" w:cs="Times New Roman"/>
          <w:b/>
          <w:i/>
          <w:sz w:val="24"/>
          <w:szCs w:val="24"/>
        </w:rPr>
        <w:t>Il Segretario Generale</w:t>
      </w:r>
      <w:r w:rsidRPr="001C5752">
        <w:rPr>
          <w:rFonts w:asciiTheme="majorHAnsi" w:hAnsiTheme="majorHAnsi" w:cs="Times New Roman"/>
          <w:i/>
          <w:sz w:val="24"/>
          <w:szCs w:val="24"/>
        </w:rPr>
        <w:t xml:space="preserve"> </w:t>
      </w:r>
      <w:r w:rsidRPr="001C5752">
        <w:rPr>
          <w:rFonts w:asciiTheme="majorHAnsi" w:hAnsiTheme="majorHAnsi" w:cs="Times New Roman"/>
          <w:sz w:val="24"/>
          <w:szCs w:val="24"/>
        </w:rPr>
        <w:t xml:space="preserve">è il rappresentante legale del </w:t>
      </w:r>
      <w:r w:rsidR="004C4157" w:rsidRPr="001C5752">
        <w:rPr>
          <w:rFonts w:asciiTheme="majorHAnsi" w:hAnsiTheme="majorHAnsi" w:cs="Times New Roman"/>
          <w:sz w:val="24"/>
          <w:szCs w:val="24"/>
        </w:rPr>
        <w:t>S.I.U.L.CC</w:t>
      </w:r>
      <w:r w:rsidRPr="001C5752">
        <w:rPr>
          <w:rFonts w:asciiTheme="majorHAnsi" w:hAnsiTheme="majorHAnsi" w:cs="Times New Roman"/>
          <w:sz w:val="24"/>
          <w:szCs w:val="24"/>
        </w:rPr>
        <w:t xml:space="preserve"> a livello nazionale. Pianifica e </w:t>
      </w:r>
      <w:r w:rsidR="00CE2F53" w:rsidRPr="001C5752">
        <w:rPr>
          <w:rFonts w:asciiTheme="majorHAnsi" w:hAnsiTheme="majorHAnsi" w:cs="Times New Roman"/>
          <w:sz w:val="24"/>
          <w:szCs w:val="24"/>
        </w:rPr>
        <w:t>programma</w:t>
      </w:r>
      <w:r w:rsidRPr="001C5752">
        <w:rPr>
          <w:rFonts w:asciiTheme="majorHAnsi" w:hAnsiTheme="majorHAnsi" w:cs="Times New Roman"/>
          <w:sz w:val="24"/>
          <w:szCs w:val="24"/>
        </w:rPr>
        <w:t>, con la Segreteria Generale, tutte le attività necessarie a dare impulso alla realizzazione delle attività statutarie; coordina i Segretari Generali Aggiunti e i Segretari Nazionali ed assegna agli stessi eventuali deleghe; convoca e presiede la Segreteria Generale; coordina le attività della Segreteria Generale; convoca e presiede il Consiglio Nazionale in seduta ordinaria almeno una volta ogni 6 (sei) mesi o quando la convocazione è richiesta da almeno un terzo dei suoi membri. Ha il compito, da lui eventualmente delegabile ai Segretari Generali Aggiunti, di essere ascoltato dalle Commissioni Parlamentari del Senato della Repubblica e della Camera dei deputati, e di chiedere di essere ricevuto dal Ministro della Difesa, dagli organi della Forza armata e dai rappresentanti istituzionali delle regioni e degli enti locali.</w:t>
      </w:r>
    </w:p>
    <w:p w14:paraId="7A2B0728" w14:textId="2DC8D98C" w:rsidR="00F56D52" w:rsidRDefault="00F56D52">
      <w:pPr>
        <w:spacing w:after="200" w:line="276" w:lineRule="auto"/>
        <w:rPr>
          <w:rFonts w:asciiTheme="majorHAnsi" w:hAnsiTheme="majorHAnsi" w:cs="Times New Roman"/>
          <w:sz w:val="24"/>
          <w:szCs w:val="24"/>
        </w:rPr>
      </w:pPr>
      <w:r>
        <w:rPr>
          <w:rFonts w:asciiTheme="majorHAnsi" w:hAnsiTheme="majorHAnsi" w:cs="Times New Roman"/>
          <w:sz w:val="24"/>
          <w:szCs w:val="24"/>
        </w:rPr>
        <w:br w:type="page"/>
      </w:r>
    </w:p>
    <w:p w14:paraId="28722C22" w14:textId="1C6C99BD" w:rsidR="001F03EB" w:rsidRPr="001C5752" w:rsidRDefault="001F03EB" w:rsidP="001F03EB">
      <w:pPr>
        <w:jc w:val="center"/>
        <w:rPr>
          <w:rFonts w:asciiTheme="majorHAnsi" w:hAnsiTheme="majorHAnsi" w:cs="Times New Roman"/>
          <w:sz w:val="24"/>
          <w:szCs w:val="24"/>
        </w:rPr>
      </w:pPr>
      <w:r w:rsidRPr="001C5752">
        <w:rPr>
          <w:rFonts w:asciiTheme="majorHAnsi" w:hAnsiTheme="majorHAnsi" w:cs="Times New Roman"/>
          <w:sz w:val="24"/>
          <w:szCs w:val="24"/>
        </w:rPr>
        <w:lastRenderedPageBreak/>
        <w:t>Articolo 12 bis</w:t>
      </w:r>
    </w:p>
    <w:p w14:paraId="3F13D05F" w14:textId="77777777" w:rsidR="001F03EB" w:rsidRPr="001C5752" w:rsidRDefault="001F03EB" w:rsidP="001F03EB">
      <w:pPr>
        <w:jc w:val="center"/>
        <w:rPr>
          <w:rFonts w:asciiTheme="majorHAnsi" w:hAnsiTheme="majorHAnsi" w:cs="Times New Roman"/>
          <w:b/>
          <w:bCs/>
          <w:sz w:val="24"/>
          <w:szCs w:val="24"/>
        </w:rPr>
      </w:pPr>
      <w:r w:rsidRPr="001C5752">
        <w:rPr>
          <w:rFonts w:asciiTheme="majorHAnsi" w:hAnsiTheme="majorHAnsi" w:cs="Times New Roman"/>
          <w:b/>
          <w:bCs/>
          <w:sz w:val="24"/>
          <w:szCs w:val="24"/>
        </w:rPr>
        <w:t>Segreteria del Ruolo Ufficiali/Dirigenti</w:t>
      </w:r>
    </w:p>
    <w:p w14:paraId="1B53D97F" w14:textId="77777777" w:rsidR="001F03EB" w:rsidRPr="001C5752" w:rsidRDefault="001F03EB" w:rsidP="001F03EB">
      <w:pPr>
        <w:jc w:val="center"/>
        <w:rPr>
          <w:rFonts w:asciiTheme="majorHAnsi" w:hAnsiTheme="majorHAnsi" w:cs="Times New Roman"/>
          <w:b/>
          <w:bCs/>
          <w:sz w:val="24"/>
          <w:szCs w:val="24"/>
        </w:rPr>
      </w:pPr>
    </w:p>
    <w:p w14:paraId="762D92F1" w14:textId="09A6F45F" w:rsidR="001F03EB" w:rsidRPr="001C5752" w:rsidRDefault="001F03EB" w:rsidP="001F03EB">
      <w:pPr>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Ruolo Ufficiali/Dirigenti, inserita nella Segreteria Generale, è dotata di autonomia decisionale e risponde al Segretario Generale che definisce gli indirizzi politici anche del Ruolo Ufficiali/Dirigenti. </w:t>
      </w:r>
    </w:p>
    <w:p w14:paraId="4D6B1DDD" w14:textId="77777777" w:rsidR="001F03EB" w:rsidRPr="001C5752" w:rsidRDefault="001F03EB" w:rsidP="001F03EB">
      <w:pPr>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Ufficiali/Dirigenti è composta da un (1) Segretario del ruolo con delega specifica e quattro (4) Segretari Vicari quali collaboratori. La delega di Segretario del Ruolo, al pari delle funzioni e deleghe assunte dalla Segreteria Generale, avrà rapporti con l’Amministrazione ed enti esterni, in particolare alla contrattazione dirigenziale. </w:t>
      </w:r>
    </w:p>
    <w:p w14:paraId="4120F854" w14:textId="4D1296A1" w:rsidR="00ED7C94" w:rsidRPr="001C5752" w:rsidRDefault="001F03EB" w:rsidP="001F03EB">
      <w:pPr>
        <w:jc w:val="both"/>
        <w:rPr>
          <w:rFonts w:asciiTheme="majorHAnsi" w:hAnsiTheme="majorHAnsi" w:cs="Times New Roman"/>
          <w:sz w:val="24"/>
          <w:szCs w:val="24"/>
        </w:rPr>
      </w:pPr>
      <w:r w:rsidRPr="001C5752">
        <w:rPr>
          <w:rFonts w:asciiTheme="majorHAnsi" w:hAnsiTheme="majorHAnsi" w:cs="Times New Roman"/>
          <w:sz w:val="24"/>
          <w:szCs w:val="24"/>
        </w:rPr>
        <w:t xml:space="preserve">I componenti della Segreteria del Ruolo Ufficiali/Dirigenti, </w:t>
      </w:r>
      <w:r w:rsidR="0064001C">
        <w:rPr>
          <w:rFonts w:asciiTheme="majorHAnsi" w:hAnsiTheme="majorHAnsi" w:cs="Times New Roman"/>
          <w:sz w:val="24"/>
          <w:szCs w:val="24"/>
        </w:rPr>
        <w:t xml:space="preserve">eletti dal Congresso Nazionale, </w:t>
      </w:r>
      <w:r w:rsidRPr="001C5752">
        <w:rPr>
          <w:rFonts w:asciiTheme="majorHAnsi" w:hAnsiTheme="majorHAnsi" w:cs="Times New Roman"/>
          <w:sz w:val="24"/>
          <w:szCs w:val="24"/>
        </w:rPr>
        <w:t>rispondono al Segretario Generale e possono confrontarsi anche con i Segretari Generali Regionali per le attività di comune interesse. Essi hanno diritto a tutte le prerogative previste per le APCSM rappresentative.</w:t>
      </w:r>
    </w:p>
    <w:p w14:paraId="72D5D665" w14:textId="77777777" w:rsidR="001F03EB" w:rsidRPr="001C5752" w:rsidRDefault="001F03EB" w:rsidP="002F0F9B">
      <w:pPr>
        <w:jc w:val="center"/>
        <w:rPr>
          <w:rFonts w:asciiTheme="majorHAnsi" w:hAnsiTheme="majorHAnsi" w:cs="Times New Roman"/>
          <w:sz w:val="24"/>
          <w:szCs w:val="24"/>
        </w:rPr>
      </w:pPr>
    </w:p>
    <w:p w14:paraId="16871F8B" w14:textId="7ACBADC2"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13</w:t>
      </w:r>
    </w:p>
    <w:p w14:paraId="58D1E439"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Il Collegio Nazionale dei Probiviri</w:t>
      </w:r>
    </w:p>
    <w:p w14:paraId="072D388D" w14:textId="5755AF92"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b/>
          <w:i/>
          <w:sz w:val="24"/>
          <w:szCs w:val="24"/>
        </w:rPr>
        <w:t xml:space="preserve">Il Collegio Nazionale dei Probiviri </w:t>
      </w:r>
      <w:r w:rsidRPr="001C5752">
        <w:rPr>
          <w:rFonts w:asciiTheme="majorHAnsi" w:hAnsiTheme="majorHAnsi" w:cs="Times New Roman"/>
          <w:sz w:val="24"/>
          <w:szCs w:val="24"/>
        </w:rPr>
        <w:t>è</w:t>
      </w:r>
      <w:r w:rsidR="00637CA2" w:rsidRPr="001C5752">
        <w:rPr>
          <w:rFonts w:asciiTheme="majorHAnsi" w:hAnsiTheme="majorHAnsi" w:cs="Times New Roman"/>
          <w:sz w:val="24"/>
          <w:szCs w:val="24"/>
        </w:rPr>
        <w:t xml:space="preserve"> un soggetto giuridico autonomo</w:t>
      </w:r>
      <w:r w:rsidR="0064001C">
        <w:rPr>
          <w:rFonts w:asciiTheme="majorHAnsi" w:hAnsiTheme="majorHAnsi" w:cs="Times New Roman"/>
          <w:sz w:val="24"/>
          <w:szCs w:val="24"/>
        </w:rPr>
        <w:t>,</w:t>
      </w:r>
      <w:r w:rsidR="00637CA2" w:rsidRPr="001C5752">
        <w:rPr>
          <w:rFonts w:asciiTheme="majorHAnsi" w:hAnsiTheme="majorHAnsi" w:cs="Times New Roman"/>
          <w:sz w:val="24"/>
          <w:szCs w:val="24"/>
        </w:rPr>
        <w:t xml:space="preserve"> </w:t>
      </w:r>
      <w:r w:rsidRPr="001C5752">
        <w:rPr>
          <w:rFonts w:asciiTheme="majorHAnsi" w:hAnsiTheme="majorHAnsi" w:cs="Times New Roman"/>
          <w:sz w:val="24"/>
          <w:szCs w:val="24"/>
        </w:rPr>
        <w:t>organo di giustizia statutaria e di giurisdizione interna</w:t>
      </w:r>
      <w:r w:rsidR="00686DFD" w:rsidRPr="001C5752">
        <w:rPr>
          <w:rFonts w:asciiTheme="majorHAnsi" w:hAnsiTheme="majorHAnsi" w:cs="Times New Roman"/>
          <w:sz w:val="24"/>
          <w:szCs w:val="24"/>
        </w:rPr>
        <w:t xml:space="preserve"> ed esterna</w:t>
      </w:r>
      <w:r w:rsidR="00637CA2" w:rsidRPr="001C5752">
        <w:rPr>
          <w:rFonts w:asciiTheme="majorHAnsi" w:hAnsiTheme="majorHAnsi" w:cs="Times New Roman"/>
          <w:sz w:val="24"/>
          <w:szCs w:val="24"/>
        </w:rPr>
        <w:t>.</w:t>
      </w:r>
      <w:r w:rsidR="00686DFD" w:rsidRPr="001C5752">
        <w:rPr>
          <w:rFonts w:asciiTheme="majorHAnsi" w:hAnsiTheme="majorHAnsi" w:cs="Times New Roman"/>
          <w:sz w:val="24"/>
          <w:szCs w:val="24"/>
        </w:rPr>
        <w:t xml:space="preserve"> </w:t>
      </w:r>
      <w:r w:rsidR="00637CA2" w:rsidRPr="001C5752">
        <w:rPr>
          <w:rFonts w:asciiTheme="majorHAnsi" w:hAnsiTheme="majorHAnsi" w:cs="Times New Roman"/>
          <w:sz w:val="24"/>
          <w:szCs w:val="24"/>
        </w:rPr>
        <w:t>R</w:t>
      </w:r>
      <w:r w:rsidR="00686DFD" w:rsidRPr="001C5752">
        <w:rPr>
          <w:rFonts w:asciiTheme="majorHAnsi" w:hAnsiTheme="majorHAnsi" w:cs="Times New Roman"/>
          <w:sz w:val="24"/>
          <w:szCs w:val="24"/>
        </w:rPr>
        <w:t>appresenta il Sindacato nelle interlocuzioni istituzionali, sia interne che esterne, relative al rispetto dello Statuto verso gli Organi di comunicazion</w:t>
      </w:r>
      <w:r w:rsidR="00ED7C94" w:rsidRPr="001C5752">
        <w:rPr>
          <w:rFonts w:asciiTheme="majorHAnsi" w:hAnsiTheme="majorHAnsi" w:cs="Times New Roman"/>
          <w:sz w:val="24"/>
          <w:szCs w:val="24"/>
        </w:rPr>
        <w:t>e</w:t>
      </w:r>
      <w:r w:rsidR="00686DFD" w:rsidRPr="001C5752">
        <w:rPr>
          <w:rFonts w:asciiTheme="majorHAnsi" w:hAnsiTheme="majorHAnsi" w:cs="Times New Roman"/>
          <w:sz w:val="24"/>
          <w:szCs w:val="24"/>
        </w:rPr>
        <w:t xml:space="preserve"> e le altre Amministrazioni.</w:t>
      </w:r>
      <w:r w:rsidR="00ED7C94" w:rsidRPr="001C5752">
        <w:rPr>
          <w:rFonts w:asciiTheme="majorHAnsi" w:hAnsiTheme="majorHAnsi" w:cs="Times New Roman"/>
          <w:sz w:val="24"/>
          <w:szCs w:val="24"/>
        </w:rPr>
        <w:t xml:space="preserve"> </w:t>
      </w:r>
      <w:r w:rsidR="00CE2F53" w:rsidRPr="001C5752">
        <w:rPr>
          <w:rFonts w:asciiTheme="majorHAnsi" w:hAnsiTheme="majorHAnsi" w:cs="Times New Roman"/>
          <w:sz w:val="24"/>
          <w:szCs w:val="24"/>
        </w:rPr>
        <w:t>Delibera</w:t>
      </w:r>
      <w:r w:rsidRPr="001C5752">
        <w:rPr>
          <w:rFonts w:asciiTheme="majorHAnsi" w:hAnsiTheme="majorHAnsi" w:cs="Times New Roman"/>
          <w:sz w:val="24"/>
          <w:szCs w:val="24"/>
        </w:rPr>
        <w:t xml:space="preserve"> in merito alle violazioni statutarie e regolamentari, dirime le controversie tra gli iscritti ed i vari organi del sindacato e tra le organizzazioni verticali e orizzontali di tutte le istanze sindacali. </w:t>
      </w:r>
      <w:r w:rsidR="00ED7C94" w:rsidRPr="001C5752">
        <w:rPr>
          <w:rFonts w:asciiTheme="majorHAnsi" w:hAnsiTheme="majorHAnsi" w:cs="Times New Roman"/>
          <w:sz w:val="24"/>
          <w:szCs w:val="24"/>
        </w:rPr>
        <w:t xml:space="preserve">Ai membri che lo compongono è riconosciuta autonomia decisionale nell’espletamento delle funzioni attribuite. </w:t>
      </w:r>
      <w:r w:rsidRPr="001C5752">
        <w:rPr>
          <w:rFonts w:asciiTheme="majorHAnsi" w:hAnsiTheme="majorHAnsi" w:cs="Times New Roman"/>
          <w:sz w:val="24"/>
          <w:szCs w:val="24"/>
        </w:rPr>
        <w:t>Ha sede presso la Struttura Centrale e</w:t>
      </w:r>
      <w:r w:rsidR="00F36454" w:rsidRPr="001C5752">
        <w:rPr>
          <w:rFonts w:asciiTheme="majorHAnsi" w:hAnsiTheme="majorHAnsi" w:cs="Times New Roman"/>
          <w:sz w:val="24"/>
          <w:szCs w:val="24"/>
        </w:rPr>
        <w:t xml:space="preserve">d è composto </w:t>
      </w:r>
      <w:r w:rsidR="008257BE" w:rsidRPr="001C5752">
        <w:rPr>
          <w:rFonts w:asciiTheme="majorHAnsi" w:hAnsiTheme="majorHAnsi" w:cs="Times New Roman"/>
          <w:sz w:val="24"/>
          <w:szCs w:val="24"/>
        </w:rPr>
        <w:t xml:space="preserve">5 (cinque) membri di cui 3 (tre) membri effettivi e 2 (due) supplenti che sostituiscono i membri effettivi in caso di assenza o impedimento. </w:t>
      </w:r>
      <w:r w:rsidR="009A3E51" w:rsidRPr="001C5752">
        <w:rPr>
          <w:rFonts w:asciiTheme="majorHAnsi" w:hAnsiTheme="majorHAnsi" w:cs="Times New Roman"/>
          <w:sz w:val="24"/>
          <w:szCs w:val="24"/>
        </w:rPr>
        <w:t>I membri del collegio Nazionale dei Probiviri sono eletti tra i soci nel congresso nazionale</w:t>
      </w:r>
      <w:r w:rsidR="00637CA2" w:rsidRPr="001C5752">
        <w:rPr>
          <w:rFonts w:asciiTheme="majorHAnsi" w:hAnsiTheme="majorHAnsi" w:cs="Times New Roman"/>
          <w:sz w:val="24"/>
          <w:szCs w:val="24"/>
        </w:rPr>
        <w:t>.</w:t>
      </w:r>
      <w:r w:rsidR="009A3E51" w:rsidRPr="001C5752">
        <w:rPr>
          <w:rFonts w:asciiTheme="majorHAnsi" w:hAnsiTheme="majorHAnsi" w:cs="Times New Roman"/>
          <w:sz w:val="24"/>
          <w:szCs w:val="24"/>
        </w:rPr>
        <w:t xml:space="preserve"> I</w:t>
      </w:r>
      <w:r w:rsidR="008257BE" w:rsidRPr="001C5752">
        <w:rPr>
          <w:rFonts w:asciiTheme="majorHAnsi" w:hAnsiTheme="majorHAnsi" w:cs="Times New Roman"/>
          <w:sz w:val="24"/>
          <w:szCs w:val="24"/>
        </w:rPr>
        <w:t>l Presidente è eletto dai membri del Collegio.</w:t>
      </w:r>
    </w:p>
    <w:p w14:paraId="0B7D8E1F" w14:textId="77777777" w:rsidR="004D1C3D" w:rsidRPr="001C5752" w:rsidRDefault="004D1C3D" w:rsidP="002F0F9B">
      <w:pPr>
        <w:jc w:val="center"/>
        <w:rPr>
          <w:rFonts w:asciiTheme="majorHAnsi" w:hAnsiTheme="majorHAnsi" w:cs="Times New Roman"/>
          <w:sz w:val="24"/>
          <w:szCs w:val="24"/>
        </w:rPr>
      </w:pPr>
    </w:p>
    <w:p w14:paraId="79A0B668"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 xml:space="preserve">Articolo 14 </w:t>
      </w:r>
    </w:p>
    <w:p w14:paraId="2582ACDE"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sz w:val="24"/>
          <w:szCs w:val="24"/>
        </w:rPr>
        <w:t xml:space="preserve"> </w:t>
      </w:r>
      <w:r w:rsidRPr="001C5752">
        <w:rPr>
          <w:rFonts w:asciiTheme="majorHAnsi" w:hAnsiTheme="majorHAnsi" w:cs="Times New Roman"/>
          <w:b/>
          <w:sz w:val="24"/>
          <w:szCs w:val="24"/>
        </w:rPr>
        <w:t>Violazione delle norme statutarie</w:t>
      </w:r>
    </w:p>
    <w:p w14:paraId="212E8882"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La condotta contraria con le finalità statutarie, la mancata collaborazione con gli altri associati, l’inosservanza delle direttive impartite dagli organismi sindacali territoriali o centrali, l’utilizzo degli organismi sindacali per scopi estranei a quelle di competenza dei sindacati, l’inosservanza del divieto di adesione ad altre associazioni sindacali, costituiscono violazioni delle norme statutarie.</w:t>
      </w:r>
    </w:p>
    <w:p w14:paraId="11379E20" w14:textId="4312A301"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 xml:space="preserve">Qualunque iscritto può segnalare </w:t>
      </w:r>
      <w:r w:rsidR="00637CA2" w:rsidRPr="001C5752">
        <w:rPr>
          <w:rFonts w:asciiTheme="majorHAnsi" w:hAnsiTheme="majorHAnsi" w:cs="Times New Roman"/>
          <w:sz w:val="24"/>
          <w:szCs w:val="24"/>
        </w:rPr>
        <w:t xml:space="preserve">anche </w:t>
      </w:r>
      <w:r w:rsidRPr="001C5752">
        <w:rPr>
          <w:rFonts w:asciiTheme="majorHAnsi" w:hAnsiTheme="majorHAnsi" w:cs="Times New Roman"/>
          <w:sz w:val="24"/>
          <w:szCs w:val="24"/>
        </w:rPr>
        <w:t xml:space="preserve">al collegio dei Probiviri l’inosservanza delle disposizioni e delle regole comportamentali atte a dar vita a sanzioni. Analogo potere spetta agli organi direttivi </w:t>
      </w:r>
      <w:r w:rsidR="00875297" w:rsidRPr="001C5752">
        <w:rPr>
          <w:rFonts w:asciiTheme="majorHAnsi" w:hAnsiTheme="majorHAnsi" w:cs="Times New Roman"/>
          <w:sz w:val="24"/>
          <w:szCs w:val="24"/>
        </w:rPr>
        <w:t>territoriali</w:t>
      </w:r>
      <w:r w:rsidRPr="001C5752">
        <w:rPr>
          <w:rFonts w:asciiTheme="majorHAnsi" w:hAnsiTheme="majorHAnsi" w:cs="Times New Roman"/>
          <w:sz w:val="24"/>
          <w:szCs w:val="24"/>
        </w:rPr>
        <w:t xml:space="preserve"> e a quelli di livello centrale. Qualora all’appartenente al Sindacato possa venire addebitata una sanzione, i</w:t>
      </w:r>
      <w:r w:rsidR="00875297" w:rsidRPr="001C5752">
        <w:rPr>
          <w:rFonts w:asciiTheme="majorHAnsi" w:hAnsiTheme="majorHAnsi" w:cs="Times New Roman"/>
          <w:sz w:val="24"/>
          <w:szCs w:val="24"/>
        </w:rPr>
        <w:t>l Collegio dei P</w:t>
      </w:r>
      <w:r w:rsidRPr="001C5752">
        <w:rPr>
          <w:rFonts w:asciiTheme="majorHAnsi" w:hAnsiTheme="majorHAnsi" w:cs="Times New Roman"/>
          <w:sz w:val="24"/>
          <w:szCs w:val="24"/>
        </w:rPr>
        <w:t xml:space="preserve">robiviri, laddove non ritenga, a maggioranza, di dover irrogare il solo richiamo verbale, ha l’obbligo di inviare una </w:t>
      </w:r>
      <w:r w:rsidRPr="001C5752">
        <w:rPr>
          <w:rFonts w:asciiTheme="majorHAnsi" w:hAnsiTheme="majorHAnsi" w:cs="Times New Roman"/>
          <w:sz w:val="24"/>
          <w:szCs w:val="24"/>
        </w:rPr>
        <w:lastRenderedPageBreak/>
        <w:t xml:space="preserve">contestazione scritta di addebito entro 20 giorni dal momento in cui uno dei suoi componenti è venuto a conoscenza del fatto o questo è stato ufficialmente comunicato al collegio dei Probiviri. L’interessato ha il diritto di prendere visione degli atti e richiederne copia e può difendersi mediante memorie scritte o oralmente, nel corso di un’apposita audizione innanzi al collegio, con l’eventuale assistenza di un altro appartenente al Sindacato al quale sia stato conferito mandato </w:t>
      </w:r>
      <w:r w:rsidR="004C4157" w:rsidRPr="001C5752">
        <w:rPr>
          <w:rFonts w:asciiTheme="majorHAnsi" w:hAnsiTheme="majorHAnsi" w:cs="Times New Roman"/>
          <w:sz w:val="24"/>
          <w:szCs w:val="24"/>
        </w:rPr>
        <w:t>quale difensore.</w:t>
      </w:r>
    </w:p>
    <w:p w14:paraId="1DB9DC43"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Il Procedimento deve concludersi entro 60 giorni dalla data di avvenuta contestazione dell’addebito.</w:t>
      </w:r>
    </w:p>
    <w:p w14:paraId="59D85809" w14:textId="77777777" w:rsidR="004D1C3D" w:rsidRPr="001C5752" w:rsidRDefault="004D1C3D" w:rsidP="002F0F9B">
      <w:pPr>
        <w:jc w:val="center"/>
        <w:rPr>
          <w:rFonts w:asciiTheme="majorHAnsi" w:hAnsiTheme="majorHAnsi" w:cs="Times New Roman"/>
          <w:sz w:val="24"/>
          <w:szCs w:val="24"/>
        </w:rPr>
      </w:pPr>
    </w:p>
    <w:p w14:paraId="7E43B760" w14:textId="04D9A72F"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 xml:space="preserve">Articolo 15 </w:t>
      </w:r>
    </w:p>
    <w:p w14:paraId="06DED132"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sz w:val="24"/>
          <w:szCs w:val="24"/>
        </w:rPr>
        <w:t xml:space="preserve"> </w:t>
      </w:r>
      <w:r w:rsidRPr="001C5752">
        <w:rPr>
          <w:rFonts w:asciiTheme="majorHAnsi" w:hAnsiTheme="majorHAnsi" w:cs="Times New Roman"/>
          <w:b/>
          <w:sz w:val="24"/>
          <w:szCs w:val="24"/>
        </w:rPr>
        <w:t>Sanzioni individuali</w:t>
      </w:r>
    </w:p>
    <w:p w14:paraId="2D0C0D42"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Per le violazioni di cui all’art 14, sono previste le seguenti sanzioni disciplinari:</w:t>
      </w:r>
    </w:p>
    <w:p w14:paraId="42656941" w14:textId="77777777" w:rsidR="002F0F9B" w:rsidRPr="001C5752" w:rsidRDefault="002F0F9B" w:rsidP="00C2398D">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a)</w:t>
      </w:r>
      <w:r w:rsidRPr="001C5752">
        <w:rPr>
          <w:rFonts w:asciiTheme="majorHAnsi" w:hAnsiTheme="majorHAnsi" w:cs="Times New Roman"/>
          <w:sz w:val="24"/>
          <w:szCs w:val="24"/>
        </w:rPr>
        <w:tab/>
        <w:t>il richiamo scritto;</w:t>
      </w:r>
    </w:p>
    <w:p w14:paraId="4783B901" w14:textId="77777777" w:rsidR="002F0F9B" w:rsidRPr="001C5752" w:rsidRDefault="002F0F9B" w:rsidP="00C2398D">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b)</w:t>
      </w:r>
      <w:r w:rsidRPr="001C5752">
        <w:rPr>
          <w:rFonts w:asciiTheme="majorHAnsi" w:hAnsiTheme="majorHAnsi" w:cs="Times New Roman"/>
          <w:sz w:val="24"/>
          <w:szCs w:val="24"/>
        </w:rPr>
        <w:tab/>
        <w:t>la sospensione temporanea, fino ad un anno, dalla posizione di iscritto al Sindacato;</w:t>
      </w:r>
    </w:p>
    <w:p w14:paraId="235D45C3" w14:textId="77777777" w:rsidR="002F0F9B" w:rsidRPr="001C5752" w:rsidRDefault="002F0F9B" w:rsidP="00C2398D">
      <w:pPr>
        <w:spacing w:after="0" w:line="240" w:lineRule="auto"/>
        <w:jc w:val="both"/>
        <w:rPr>
          <w:rFonts w:asciiTheme="majorHAnsi" w:hAnsiTheme="majorHAnsi" w:cs="Times New Roman"/>
          <w:sz w:val="24"/>
          <w:szCs w:val="24"/>
        </w:rPr>
      </w:pPr>
      <w:r w:rsidRPr="001C5752">
        <w:rPr>
          <w:rFonts w:asciiTheme="majorHAnsi" w:hAnsiTheme="majorHAnsi" w:cs="Times New Roman"/>
          <w:sz w:val="24"/>
          <w:szCs w:val="24"/>
        </w:rPr>
        <w:t>c)</w:t>
      </w:r>
      <w:r w:rsidRPr="001C5752">
        <w:rPr>
          <w:rFonts w:asciiTheme="majorHAnsi" w:hAnsiTheme="majorHAnsi" w:cs="Times New Roman"/>
          <w:sz w:val="24"/>
          <w:szCs w:val="24"/>
        </w:rPr>
        <w:tab/>
        <w:t>l’espulsione dal Sindacato.</w:t>
      </w:r>
    </w:p>
    <w:p w14:paraId="793F7FFD" w14:textId="77777777" w:rsidR="004D1C3D" w:rsidRPr="001C5752" w:rsidRDefault="004D1C3D" w:rsidP="002F0F9B">
      <w:pPr>
        <w:jc w:val="center"/>
        <w:rPr>
          <w:rFonts w:asciiTheme="majorHAnsi" w:hAnsiTheme="majorHAnsi" w:cs="Times New Roman"/>
          <w:sz w:val="24"/>
          <w:szCs w:val="24"/>
        </w:rPr>
      </w:pPr>
    </w:p>
    <w:p w14:paraId="52E0208A"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 xml:space="preserve">Articolo 16 </w:t>
      </w:r>
    </w:p>
    <w:p w14:paraId="7B4D226D"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sz w:val="24"/>
          <w:szCs w:val="24"/>
        </w:rPr>
        <w:t xml:space="preserve">  </w:t>
      </w:r>
      <w:r w:rsidRPr="001C5752">
        <w:rPr>
          <w:rFonts w:asciiTheme="majorHAnsi" w:hAnsiTheme="majorHAnsi" w:cs="Times New Roman"/>
          <w:b/>
          <w:sz w:val="24"/>
          <w:szCs w:val="24"/>
        </w:rPr>
        <w:t>Collegio dei Revisori dei Conti</w:t>
      </w:r>
    </w:p>
    <w:p w14:paraId="592E96B3" w14:textId="77777777" w:rsidR="00A71050" w:rsidRPr="001C5752" w:rsidRDefault="00CE2F53" w:rsidP="002F0F9B">
      <w:pPr>
        <w:jc w:val="both"/>
        <w:rPr>
          <w:rFonts w:asciiTheme="majorHAnsi" w:hAnsiTheme="majorHAnsi" w:cs="Times New Roman"/>
          <w:sz w:val="24"/>
          <w:szCs w:val="24"/>
        </w:rPr>
      </w:pPr>
      <w:r w:rsidRPr="001C5752">
        <w:rPr>
          <w:rFonts w:asciiTheme="majorHAnsi" w:hAnsiTheme="majorHAnsi" w:cs="Times New Roman"/>
          <w:b/>
          <w:i/>
          <w:sz w:val="24"/>
          <w:szCs w:val="24"/>
        </w:rPr>
        <w:t xml:space="preserve">Il Collegio dei Revisori dei Conti </w:t>
      </w:r>
      <w:r w:rsidRPr="001C5752">
        <w:rPr>
          <w:rFonts w:asciiTheme="majorHAnsi" w:hAnsiTheme="majorHAnsi" w:cs="Times New Roman"/>
          <w:sz w:val="24"/>
          <w:szCs w:val="24"/>
        </w:rPr>
        <w:t>ha il compito di controllare l’amministrazione della struttura e verificare la regolarità nella tenuta del registro delle entrate e delle uscite, la regolarità delle spese, l’esistenza e la destinazione delle eccedenze attive, richiedere agli organi competenti del sindacato i bilanci preventivi e i rendiconti consuntivi, nonché redigere apposito verbale da presentare al Consiglio Nazionale per l’approvazione.</w:t>
      </w:r>
      <w:r w:rsidR="00A71050" w:rsidRPr="001C5752">
        <w:rPr>
          <w:rFonts w:asciiTheme="majorHAnsi" w:hAnsiTheme="majorHAnsi" w:cs="Times New Roman"/>
          <w:sz w:val="24"/>
          <w:szCs w:val="24"/>
        </w:rPr>
        <w:t xml:space="preserve"> E’ previsto a livello Nazionale per la gestione dei fondi derivanti dalle quote associative e Regionale per la gestione delle quote assegnate dalla Segreteria Generale a seguito di apposita delibera del Consiglio Nazionale.</w:t>
      </w:r>
    </w:p>
    <w:p w14:paraId="6B582877"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 xml:space="preserve">I Collegi dei Revisori dei Conti a tutti i livelli sono composti da 5 </w:t>
      </w:r>
      <w:r w:rsidR="00CE4C89" w:rsidRPr="001C5752">
        <w:rPr>
          <w:rFonts w:asciiTheme="majorHAnsi" w:hAnsiTheme="majorHAnsi" w:cs="Times New Roman"/>
          <w:sz w:val="24"/>
          <w:szCs w:val="24"/>
        </w:rPr>
        <w:t xml:space="preserve">(cinque) </w:t>
      </w:r>
      <w:r w:rsidRPr="001C5752">
        <w:rPr>
          <w:rFonts w:asciiTheme="majorHAnsi" w:hAnsiTheme="majorHAnsi" w:cs="Times New Roman"/>
          <w:sz w:val="24"/>
          <w:szCs w:val="24"/>
        </w:rPr>
        <w:t>membri di cui 3</w:t>
      </w:r>
      <w:r w:rsidR="00CE4C89" w:rsidRPr="001C5752">
        <w:rPr>
          <w:rFonts w:asciiTheme="majorHAnsi" w:hAnsiTheme="majorHAnsi" w:cs="Times New Roman"/>
          <w:sz w:val="24"/>
          <w:szCs w:val="24"/>
        </w:rPr>
        <w:t xml:space="preserve"> (tre)</w:t>
      </w:r>
      <w:r w:rsidRPr="001C5752">
        <w:rPr>
          <w:rFonts w:asciiTheme="majorHAnsi" w:hAnsiTheme="majorHAnsi" w:cs="Times New Roman"/>
          <w:sz w:val="24"/>
          <w:szCs w:val="24"/>
        </w:rPr>
        <w:t xml:space="preserve"> membri effettivi e 2</w:t>
      </w:r>
      <w:r w:rsidR="00CE4C89" w:rsidRPr="001C5752">
        <w:rPr>
          <w:rFonts w:asciiTheme="majorHAnsi" w:hAnsiTheme="majorHAnsi" w:cs="Times New Roman"/>
          <w:sz w:val="24"/>
          <w:szCs w:val="24"/>
        </w:rPr>
        <w:t xml:space="preserve"> (due)</w:t>
      </w:r>
      <w:r w:rsidRPr="001C5752">
        <w:rPr>
          <w:rFonts w:asciiTheme="majorHAnsi" w:hAnsiTheme="majorHAnsi" w:cs="Times New Roman"/>
          <w:sz w:val="24"/>
          <w:szCs w:val="24"/>
        </w:rPr>
        <w:t xml:space="preserve"> supplenti che sostituiscono i membri effettivi in caso di assenza o impedimento. Il Presidente è eletto dai membri del Collegio.</w:t>
      </w:r>
    </w:p>
    <w:p w14:paraId="30155C76"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Il Collegio Nazionale dei Revisori dei Conti, su incarico della Segreteria Generale, svolge altresì compiti di controllo sugli organi territoriali.</w:t>
      </w:r>
    </w:p>
    <w:p w14:paraId="3EA8A747" w14:textId="77777777" w:rsidR="004D1C3D" w:rsidRPr="001C5752" w:rsidRDefault="004D1C3D" w:rsidP="002F0F9B">
      <w:pPr>
        <w:jc w:val="center"/>
        <w:rPr>
          <w:rFonts w:asciiTheme="majorHAnsi" w:hAnsiTheme="majorHAnsi" w:cs="Times New Roman"/>
          <w:sz w:val="24"/>
          <w:szCs w:val="24"/>
        </w:rPr>
      </w:pPr>
    </w:p>
    <w:p w14:paraId="23D93B31" w14:textId="77777777"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Articolo17</w:t>
      </w:r>
    </w:p>
    <w:p w14:paraId="5FC087E9"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 xml:space="preserve">Finanziamento </w:t>
      </w:r>
    </w:p>
    <w:p w14:paraId="782AEFED"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Il finanziamento del sindacato è rappresentato esclusivamente dalle quote associative, da versare con delega sindacale, esente dall’imposta di bollo, nella misura annualmente prevista dal Consiglio Nazionale</w:t>
      </w:r>
      <w:r w:rsidR="00AA4106" w:rsidRPr="001C5752">
        <w:rPr>
          <w:rFonts w:asciiTheme="majorHAnsi" w:hAnsiTheme="majorHAnsi" w:cs="Times New Roman"/>
          <w:sz w:val="24"/>
          <w:szCs w:val="24"/>
        </w:rPr>
        <w:t xml:space="preserve"> </w:t>
      </w:r>
      <w:r w:rsidR="00F4522F" w:rsidRPr="001C5752">
        <w:rPr>
          <w:rFonts w:asciiTheme="majorHAnsi" w:hAnsiTheme="majorHAnsi" w:cs="Times New Roman"/>
          <w:sz w:val="24"/>
          <w:szCs w:val="24"/>
        </w:rPr>
        <w:t>e comunque in ossequio alla norma</w:t>
      </w:r>
      <w:r w:rsidRPr="001C5752">
        <w:rPr>
          <w:rFonts w:asciiTheme="majorHAnsi" w:hAnsiTheme="majorHAnsi" w:cs="Times New Roman"/>
          <w:sz w:val="24"/>
          <w:szCs w:val="24"/>
        </w:rPr>
        <w:t>. Il sindacato non può ricevere eredità</w:t>
      </w:r>
      <w:r w:rsidR="00207389" w:rsidRPr="001C5752">
        <w:rPr>
          <w:rFonts w:asciiTheme="majorHAnsi" w:hAnsiTheme="majorHAnsi" w:cs="Times New Roman"/>
          <w:sz w:val="24"/>
          <w:szCs w:val="24"/>
        </w:rPr>
        <w:t>,</w:t>
      </w:r>
      <w:r w:rsidRPr="001C5752">
        <w:rPr>
          <w:rFonts w:asciiTheme="majorHAnsi" w:hAnsiTheme="majorHAnsi" w:cs="Times New Roman"/>
          <w:sz w:val="24"/>
          <w:szCs w:val="24"/>
        </w:rPr>
        <w:t xml:space="preserve"> donazioni o sovvenzioni in qualsiasi forma, fatta eccezione per la devoluzione del patrimonio residuo in caso di scioglimento di altra associazione professionale a carattere sindacale tra militari.</w:t>
      </w:r>
    </w:p>
    <w:p w14:paraId="7AC6E02A" w14:textId="77777777" w:rsidR="00ED7C94" w:rsidRPr="001C5752" w:rsidRDefault="00ED7C94" w:rsidP="002F0F9B">
      <w:pPr>
        <w:jc w:val="center"/>
        <w:rPr>
          <w:rFonts w:asciiTheme="majorHAnsi" w:hAnsiTheme="majorHAnsi" w:cs="Times New Roman"/>
          <w:sz w:val="24"/>
          <w:szCs w:val="24"/>
        </w:rPr>
      </w:pPr>
    </w:p>
    <w:p w14:paraId="224341B9" w14:textId="0B59455E"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lastRenderedPageBreak/>
        <w:t>Articolo 18</w:t>
      </w:r>
    </w:p>
    <w:p w14:paraId="093D1BF8" w14:textId="77777777" w:rsidR="002F0F9B" w:rsidRPr="001C5752" w:rsidRDefault="000A66C6" w:rsidP="002F0F9B">
      <w:pPr>
        <w:jc w:val="center"/>
        <w:rPr>
          <w:rFonts w:asciiTheme="majorHAnsi" w:hAnsiTheme="majorHAnsi" w:cs="Times New Roman"/>
          <w:b/>
          <w:sz w:val="24"/>
          <w:szCs w:val="24"/>
        </w:rPr>
      </w:pPr>
      <w:r w:rsidRPr="001C5752">
        <w:rPr>
          <w:rFonts w:asciiTheme="majorHAnsi" w:hAnsiTheme="majorHAnsi" w:cs="Times New Roman"/>
          <w:b/>
          <w:sz w:val="24"/>
          <w:szCs w:val="24"/>
        </w:rPr>
        <w:t>C</w:t>
      </w:r>
      <w:r w:rsidR="002F0F9B" w:rsidRPr="001C5752">
        <w:rPr>
          <w:rFonts w:asciiTheme="majorHAnsi" w:hAnsiTheme="majorHAnsi" w:cs="Times New Roman"/>
          <w:b/>
          <w:sz w:val="24"/>
          <w:szCs w:val="24"/>
        </w:rPr>
        <w:t>ariche</w:t>
      </w:r>
      <w:r w:rsidRPr="001C5752">
        <w:rPr>
          <w:rFonts w:asciiTheme="majorHAnsi" w:hAnsiTheme="majorHAnsi" w:cs="Times New Roman"/>
          <w:b/>
          <w:sz w:val="24"/>
          <w:szCs w:val="24"/>
        </w:rPr>
        <w:t xml:space="preserve"> direttive</w:t>
      </w:r>
    </w:p>
    <w:p w14:paraId="0866B0B2" w14:textId="77777777" w:rsidR="002F0F9B" w:rsidRPr="001C5752" w:rsidRDefault="002F0F9B" w:rsidP="002F0F9B">
      <w:pPr>
        <w:jc w:val="both"/>
        <w:rPr>
          <w:rFonts w:asciiTheme="majorHAnsi" w:hAnsiTheme="majorHAnsi" w:cs="Times New Roman"/>
          <w:sz w:val="24"/>
          <w:szCs w:val="24"/>
        </w:rPr>
      </w:pPr>
      <w:r w:rsidRPr="001C5752">
        <w:rPr>
          <w:rFonts w:asciiTheme="majorHAnsi" w:hAnsiTheme="majorHAnsi" w:cs="Times New Roman"/>
          <w:sz w:val="24"/>
          <w:szCs w:val="24"/>
        </w:rPr>
        <w:t>Tutte le cariche previste dal presente Statuto</w:t>
      </w:r>
      <w:r w:rsidR="000A66C6" w:rsidRPr="001C5752">
        <w:rPr>
          <w:rFonts w:asciiTheme="majorHAnsi" w:hAnsiTheme="majorHAnsi" w:cs="Times New Roman"/>
          <w:sz w:val="24"/>
          <w:szCs w:val="24"/>
        </w:rPr>
        <w:t>, rispettano il principio di parità di genere, possono essere ricoperte</w:t>
      </w:r>
      <w:r w:rsidRPr="001C5752">
        <w:rPr>
          <w:rFonts w:asciiTheme="majorHAnsi" w:hAnsiTheme="majorHAnsi" w:cs="Times New Roman"/>
          <w:sz w:val="24"/>
          <w:szCs w:val="24"/>
        </w:rPr>
        <w:t xml:space="preserve"> </w:t>
      </w:r>
      <w:r w:rsidR="000A66C6" w:rsidRPr="001C5752">
        <w:rPr>
          <w:rFonts w:asciiTheme="majorHAnsi" w:hAnsiTheme="majorHAnsi" w:cs="Times New Roman"/>
          <w:sz w:val="24"/>
          <w:szCs w:val="24"/>
        </w:rPr>
        <w:t xml:space="preserve">solo da militari in servizio effettivo con un’anzianità di servizio minimo di 5 (cinque) anni e quelli in ausiliaria, </w:t>
      </w:r>
      <w:r w:rsidRPr="001C5752">
        <w:rPr>
          <w:rFonts w:asciiTheme="majorHAnsi" w:hAnsiTheme="majorHAnsi" w:cs="Times New Roman"/>
          <w:sz w:val="24"/>
          <w:szCs w:val="24"/>
        </w:rPr>
        <w:t>hanno durata di quattro anni che non può essere frazionata. Non è consentita la rielezione per più di due mandati consecutivi. Coloro i quali hanno ricoperto per due mandati consecutivi una carica elettiva sono nuovamente rieleggibili solo dopo il decorso di un triennio dalla scadenza del secondo mandato.</w:t>
      </w:r>
    </w:p>
    <w:p w14:paraId="66954799" w14:textId="77777777" w:rsidR="00B70B5F" w:rsidRPr="001C5752" w:rsidRDefault="00B70B5F" w:rsidP="00B70B5F">
      <w:pPr>
        <w:jc w:val="both"/>
        <w:rPr>
          <w:rFonts w:asciiTheme="majorHAnsi" w:hAnsiTheme="majorHAnsi" w:cs="Times New Roman"/>
          <w:sz w:val="24"/>
          <w:szCs w:val="24"/>
        </w:rPr>
      </w:pPr>
      <w:r w:rsidRPr="001C5752">
        <w:rPr>
          <w:rFonts w:asciiTheme="majorHAnsi" w:hAnsiTheme="majorHAnsi" w:cs="Times New Roman"/>
          <w:sz w:val="24"/>
          <w:szCs w:val="24"/>
        </w:rPr>
        <w:t>Gli ufficiali che rivestono l’incarico di comandante di Corpo, i militari che hanno riportato condanne per delitti non colposi o sanzioni disciplinari di stato e quelli</w:t>
      </w:r>
      <w:r w:rsidR="000A66C6" w:rsidRPr="001C5752">
        <w:rPr>
          <w:rFonts w:asciiTheme="majorHAnsi" w:hAnsiTheme="majorHAnsi" w:cs="Times New Roman"/>
          <w:sz w:val="24"/>
          <w:szCs w:val="24"/>
        </w:rPr>
        <w:t xml:space="preserve"> che</w:t>
      </w:r>
      <w:r w:rsidRPr="001C5752">
        <w:rPr>
          <w:rFonts w:asciiTheme="majorHAnsi" w:hAnsiTheme="majorHAnsi" w:cs="Times New Roman"/>
          <w:sz w:val="24"/>
          <w:szCs w:val="24"/>
        </w:rPr>
        <w:t xml:space="preserve"> si trovano in una delle condizioni individuate all’articolo 10 comma 1 del Decreto Legislativo n. 235 del 31/12/2012, in stato di sospensione dall’impiego o di aspettativa che non sia sindacale, salvi i casi di aspettativa per malattia o patologia che comunque consentano il rientro in servizio incondizionato, non sono eleggibili e non possono ricoprire cariche statutarie.</w:t>
      </w:r>
    </w:p>
    <w:p w14:paraId="2918F069" w14:textId="77777777" w:rsidR="00ED7C94" w:rsidRPr="001C5752" w:rsidRDefault="00ED7C94" w:rsidP="002F0F9B">
      <w:pPr>
        <w:jc w:val="center"/>
        <w:rPr>
          <w:rFonts w:asciiTheme="majorHAnsi" w:hAnsiTheme="majorHAnsi" w:cs="Times New Roman"/>
          <w:sz w:val="24"/>
          <w:szCs w:val="24"/>
        </w:rPr>
      </w:pPr>
    </w:p>
    <w:p w14:paraId="07E8957F" w14:textId="3A92B43A" w:rsidR="002F0F9B" w:rsidRPr="001C5752" w:rsidRDefault="002F0F9B" w:rsidP="002F0F9B">
      <w:pPr>
        <w:jc w:val="center"/>
        <w:rPr>
          <w:rFonts w:asciiTheme="majorHAnsi" w:hAnsiTheme="majorHAnsi" w:cs="Times New Roman"/>
          <w:sz w:val="24"/>
          <w:szCs w:val="24"/>
        </w:rPr>
      </w:pPr>
      <w:r w:rsidRPr="001C5752">
        <w:rPr>
          <w:rFonts w:asciiTheme="majorHAnsi" w:hAnsiTheme="majorHAnsi" w:cs="Times New Roman"/>
          <w:sz w:val="24"/>
          <w:szCs w:val="24"/>
        </w:rPr>
        <w:t>Articolo 19</w:t>
      </w:r>
    </w:p>
    <w:p w14:paraId="00BBE59C" w14:textId="77777777" w:rsidR="002F0F9B" w:rsidRPr="001C5752" w:rsidRDefault="002F0F9B" w:rsidP="002F0F9B">
      <w:pPr>
        <w:jc w:val="center"/>
        <w:rPr>
          <w:rFonts w:asciiTheme="majorHAnsi" w:hAnsiTheme="majorHAnsi" w:cs="Times New Roman"/>
          <w:b/>
          <w:sz w:val="24"/>
          <w:szCs w:val="24"/>
        </w:rPr>
      </w:pPr>
      <w:r w:rsidRPr="001C5752">
        <w:rPr>
          <w:rFonts w:asciiTheme="majorHAnsi" w:hAnsiTheme="majorHAnsi" w:cs="Times New Roman"/>
          <w:b/>
          <w:sz w:val="24"/>
          <w:szCs w:val="24"/>
        </w:rPr>
        <w:t>Incompatibilità</w:t>
      </w:r>
    </w:p>
    <w:p w14:paraId="43643530" w14:textId="781F53EC" w:rsidR="002F0F9B" w:rsidRPr="001C5752" w:rsidRDefault="002F0F9B" w:rsidP="002F0F9B">
      <w:pPr>
        <w:rPr>
          <w:rFonts w:asciiTheme="majorHAnsi" w:hAnsiTheme="majorHAnsi" w:cs="Times New Roman"/>
          <w:sz w:val="24"/>
          <w:szCs w:val="24"/>
        </w:rPr>
      </w:pPr>
      <w:r w:rsidRPr="001C5752">
        <w:rPr>
          <w:rFonts w:asciiTheme="majorHAnsi" w:hAnsiTheme="majorHAnsi" w:cs="Times New Roman"/>
          <w:sz w:val="24"/>
          <w:szCs w:val="24"/>
        </w:rPr>
        <w:t xml:space="preserve">Tutte le cariche statutarie sono </w:t>
      </w:r>
      <w:r w:rsidR="00ED7C94" w:rsidRPr="001C5752">
        <w:rPr>
          <w:rFonts w:asciiTheme="majorHAnsi" w:hAnsiTheme="majorHAnsi" w:cs="Times New Roman"/>
          <w:sz w:val="24"/>
          <w:szCs w:val="24"/>
        </w:rPr>
        <w:t xml:space="preserve">compatibili </w:t>
      </w:r>
      <w:r w:rsidRPr="001C5752">
        <w:rPr>
          <w:rFonts w:asciiTheme="majorHAnsi" w:hAnsiTheme="majorHAnsi" w:cs="Times New Roman"/>
          <w:sz w:val="24"/>
          <w:szCs w:val="24"/>
        </w:rPr>
        <w:t>tra loro</w:t>
      </w:r>
      <w:r w:rsidR="00637CA2" w:rsidRPr="001C5752">
        <w:rPr>
          <w:rFonts w:asciiTheme="majorHAnsi" w:hAnsiTheme="majorHAnsi" w:cs="Times New Roman"/>
          <w:sz w:val="24"/>
          <w:szCs w:val="24"/>
        </w:rPr>
        <w:t xml:space="preserve"> tra loro nel rispetto dei limiti di mandato e durata stabiliti ai sensi dell’art. 1477-ter comma 3 del COM.</w:t>
      </w:r>
    </w:p>
    <w:p w14:paraId="704C1187" w14:textId="77777777" w:rsidR="004D1C3D" w:rsidRPr="001C5752" w:rsidRDefault="004D1C3D" w:rsidP="006105A2">
      <w:pPr>
        <w:jc w:val="center"/>
        <w:rPr>
          <w:rFonts w:asciiTheme="majorHAnsi" w:hAnsiTheme="majorHAnsi" w:cs="Times New Roman"/>
          <w:sz w:val="24"/>
          <w:szCs w:val="24"/>
        </w:rPr>
      </w:pPr>
    </w:p>
    <w:p w14:paraId="76595005" w14:textId="030F116C" w:rsidR="006105A2" w:rsidRPr="001C5752" w:rsidRDefault="006105A2" w:rsidP="006105A2">
      <w:pPr>
        <w:jc w:val="center"/>
        <w:rPr>
          <w:rFonts w:asciiTheme="majorHAnsi" w:hAnsiTheme="majorHAnsi" w:cs="Times New Roman"/>
          <w:sz w:val="24"/>
          <w:szCs w:val="24"/>
        </w:rPr>
      </w:pPr>
      <w:r w:rsidRPr="001C5752">
        <w:rPr>
          <w:rFonts w:asciiTheme="majorHAnsi" w:hAnsiTheme="majorHAnsi" w:cs="Times New Roman"/>
          <w:sz w:val="24"/>
          <w:szCs w:val="24"/>
        </w:rPr>
        <w:t>Art. 20</w:t>
      </w:r>
    </w:p>
    <w:p w14:paraId="5B5FD676" w14:textId="77777777" w:rsidR="006105A2" w:rsidRPr="001C5752" w:rsidRDefault="006105A2" w:rsidP="006105A2">
      <w:pPr>
        <w:jc w:val="center"/>
        <w:rPr>
          <w:rFonts w:asciiTheme="majorHAnsi" w:hAnsiTheme="majorHAnsi" w:cs="Times New Roman"/>
          <w:b/>
          <w:sz w:val="24"/>
          <w:szCs w:val="24"/>
        </w:rPr>
      </w:pPr>
      <w:r w:rsidRPr="001C5752">
        <w:rPr>
          <w:rFonts w:asciiTheme="majorHAnsi" w:hAnsiTheme="majorHAnsi" w:cs="Times New Roman"/>
          <w:b/>
          <w:sz w:val="24"/>
          <w:szCs w:val="24"/>
        </w:rPr>
        <w:t>Limitazioni</w:t>
      </w:r>
    </w:p>
    <w:p w14:paraId="5670660D" w14:textId="3107DD69" w:rsidR="00637CA2" w:rsidRPr="001C5752" w:rsidRDefault="000A66C6" w:rsidP="00637CA2">
      <w:pPr>
        <w:jc w:val="both"/>
        <w:rPr>
          <w:rFonts w:asciiTheme="majorHAnsi" w:hAnsiTheme="majorHAnsi" w:cs="Times New Roman"/>
          <w:sz w:val="24"/>
          <w:szCs w:val="24"/>
        </w:rPr>
      </w:pPr>
      <w:r w:rsidRPr="001C5752">
        <w:rPr>
          <w:rFonts w:asciiTheme="majorHAnsi" w:hAnsiTheme="majorHAnsi" w:cs="Times New Roman"/>
          <w:sz w:val="24"/>
          <w:szCs w:val="24"/>
        </w:rPr>
        <w:t xml:space="preserve">Gli iscritti al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w:t>
      </w:r>
      <w:r w:rsidR="00637CA2" w:rsidRPr="001C5752">
        <w:rPr>
          <w:rFonts w:asciiTheme="majorHAnsi" w:hAnsiTheme="majorHAnsi" w:cs="Times New Roman"/>
          <w:sz w:val="24"/>
          <w:szCs w:val="24"/>
        </w:rPr>
        <w:t>non possono aderire ad altre associazioni sindacali.</w:t>
      </w:r>
    </w:p>
    <w:p w14:paraId="0806EC2B" w14:textId="613F2FC8" w:rsidR="00637CA2" w:rsidRPr="001C5752" w:rsidRDefault="00637CA2" w:rsidP="00637CA2">
      <w:pPr>
        <w:jc w:val="both"/>
        <w:rPr>
          <w:rFonts w:asciiTheme="majorHAnsi" w:hAnsiTheme="majorHAnsi" w:cs="Times New Roman"/>
          <w:sz w:val="24"/>
          <w:szCs w:val="24"/>
        </w:rPr>
      </w:pPr>
      <w:r w:rsidRPr="001C5752">
        <w:rPr>
          <w:rFonts w:asciiTheme="majorHAnsi" w:hAnsiTheme="majorHAnsi" w:cs="Times New Roman"/>
          <w:sz w:val="24"/>
          <w:szCs w:val="24"/>
        </w:rPr>
        <w:t>N</w:t>
      </w:r>
      <w:r w:rsidR="000A66C6" w:rsidRPr="001C5752">
        <w:rPr>
          <w:rFonts w:asciiTheme="majorHAnsi" w:hAnsiTheme="majorHAnsi" w:cs="Times New Roman"/>
          <w:sz w:val="24"/>
          <w:szCs w:val="24"/>
        </w:rPr>
        <w:t>on</w:t>
      </w:r>
      <w:r w:rsidRPr="001C5752">
        <w:rPr>
          <w:rFonts w:asciiTheme="majorHAnsi" w:hAnsiTheme="majorHAnsi" w:cs="Times New Roman"/>
          <w:sz w:val="24"/>
          <w:szCs w:val="24"/>
        </w:rPr>
        <w:t xml:space="preserve"> possono aderire alle APCSM coloro che ricoprono le cariche di vertice di cui agli articoli 25, 29, 32, 40 e 44-bis, i militari di truppa di cui all'articolo 627, comma 8, limitatamente agli allievi (art. 1476 comma 5 COM).</w:t>
      </w:r>
    </w:p>
    <w:p w14:paraId="3E3ACBF3" w14:textId="54E21EAA" w:rsidR="001C5752" w:rsidRDefault="001C5752">
      <w:pPr>
        <w:spacing w:after="200" w:line="276" w:lineRule="auto"/>
        <w:rPr>
          <w:rFonts w:asciiTheme="majorHAnsi" w:hAnsiTheme="majorHAnsi" w:cs="Times New Roman"/>
          <w:b/>
          <w:sz w:val="24"/>
          <w:szCs w:val="24"/>
        </w:rPr>
      </w:pPr>
      <w:r>
        <w:rPr>
          <w:rFonts w:asciiTheme="majorHAnsi" w:hAnsiTheme="majorHAnsi" w:cs="Times New Roman"/>
          <w:b/>
          <w:sz w:val="24"/>
          <w:szCs w:val="24"/>
        </w:rPr>
        <w:br w:type="page"/>
      </w:r>
    </w:p>
    <w:p w14:paraId="351BC622" w14:textId="5471D710" w:rsidR="00E12D2E" w:rsidRPr="001C5752" w:rsidRDefault="00E12D2E" w:rsidP="00E12D2E">
      <w:pPr>
        <w:jc w:val="center"/>
        <w:rPr>
          <w:rFonts w:asciiTheme="majorHAnsi" w:hAnsiTheme="majorHAnsi" w:cs="Times New Roman"/>
          <w:b/>
          <w:sz w:val="24"/>
          <w:szCs w:val="24"/>
        </w:rPr>
      </w:pPr>
      <w:r w:rsidRPr="001C5752">
        <w:rPr>
          <w:rFonts w:asciiTheme="majorHAnsi" w:hAnsiTheme="majorHAnsi" w:cs="Times New Roman"/>
          <w:b/>
          <w:sz w:val="24"/>
          <w:szCs w:val="24"/>
        </w:rPr>
        <w:lastRenderedPageBreak/>
        <w:t xml:space="preserve">TITOLO </w:t>
      </w:r>
      <w:r w:rsidR="004354FE" w:rsidRPr="001C5752">
        <w:rPr>
          <w:rFonts w:asciiTheme="majorHAnsi" w:hAnsiTheme="majorHAnsi" w:cs="Times New Roman"/>
          <w:b/>
          <w:sz w:val="24"/>
          <w:szCs w:val="24"/>
        </w:rPr>
        <w:t>III</w:t>
      </w:r>
    </w:p>
    <w:p w14:paraId="058CCA2A" w14:textId="77777777" w:rsidR="00E12D2E" w:rsidRPr="001C5752" w:rsidRDefault="00E12D2E" w:rsidP="00E12D2E">
      <w:pPr>
        <w:jc w:val="center"/>
        <w:rPr>
          <w:rFonts w:asciiTheme="majorHAnsi" w:hAnsiTheme="majorHAnsi" w:cs="Times New Roman"/>
          <w:sz w:val="24"/>
          <w:szCs w:val="24"/>
        </w:rPr>
      </w:pPr>
      <w:r w:rsidRPr="001C5752">
        <w:rPr>
          <w:rFonts w:asciiTheme="majorHAnsi" w:hAnsiTheme="majorHAnsi" w:cs="Times New Roman"/>
          <w:sz w:val="24"/>
          <w:szCs w:val="24"/>
        </w:rPr>
        <w:t>C</w:t>
      </w:r>
      <w:r w:rsidR="00D273C1" w:rsidRPr="001C5752">
        <w:rPr>
          <w:rFonts w:asciiTheme="majorHAnsi" w:hAnsiTheme="majorHAnsi" w:cs="Times New Roman"/>
          <w:sz w:val="24"/>
          <w:szCs w:val="24"/>
        </w:rPr>
        <w:t>OMPOSIZIONE E FUNZIONE DI CONGRESSI</w:t>
      </w:r>
    </w:p>
    <w:p w14:paraId="06093138" w14:textId="77777777" w:rsidR="004D1C3D" w:rsidRPr="001C5752" w:rsidRDefault="004D1C3D" w:rsidP="00E12D2E">
      <w:pPr>
        <w:jc w:val="both"/>
        <w:rPr>
          <w:rFonts w:asciiTheme="majorHAnsi" w:hAnsiTheme="majorHAnsi" w:cs="Times New Roman"/>
          <w:sz w:val="24"/>
          <w:szCs w:val="24"/>
        </w:rPr>
      </w:pPr>
    </w:p>
    <w:p w14:paraId="47A6247E" w14:textId="77777777" w:rsidR="004354FE" w:rsidRPr="001C5752" w:rsidRDefault="00E12D2E" w:rsidP="004354FE">
      <w:pPr>
        <w:jc w:val="center"/>
        <w:rPr>
          <w:rFonts w:asciiTheme="majorHAnsi" w:hAnsiTheme="majorHAnsi" w:cs="Times New Roman"/>
          <w:sz w:val="24"/>
          <w:szCs w:val="24"/>
        </w:rPr>
      </w:pPr>
      <w:r w:rsidRPr="001C5752">
        <w:rPr>
          <w:rFonts w:asciiTheme="majorHAnsi" w:hAnsiTheme="majorHAnsi" w:cs="Times New Roman"/>
          <w:sz w:val="24"/>
          <w:szCs w:val="24"/>
        </w:rPr>
        <w:t xml:space="preserve">Articolo </w:t>
      </w:r>
      <w:r w:rsidR="004C4157" w:rsidRPr="001C5752">
        <w:rPr>
          <w:rFonts w:asciiTheme="majorHAnsi" w:hAnsiTheme="majorHAnsi" w:cs="Times New Roman"/>
          <w:sz w:val="24"/>
          <w:szCs w:val="24"/>
        </w:rPr>
        <w:t>21</w:t>
      </w:r>
    </w:p>
    <w:p w14:paraId="4BD2C8F2" w14:textId="77777777" w:rsidR="00E12D2E" w:rsidRPr="001C5752" w:rsidRDefault="004354FE" w:rsidP="004354FE">
      <w:pPr>
        <w:jc w:val="center"/>
        <w:rPr>
          <w:rFonts w:asciiTheme="majorHAnsi" w:hAnsiTheme="majorHAnsi" w:cs="Times New Roman"/>
          <w:b/>
          <w:sz w:val="24"/>
          <w:szCs w:val="24"/>
        </w:rPr>
      </w:pPr>
      <w:r w:rsidRPr="001C5752">
        <w:rPr>
          <w:rFonts w:asciiTheme="majorHAnsi" w:hAnsiTheme="majorHAnsi" w:cs="Times New Roman"/>
          <w:b/>
          <w:sz w:val="24"/>
          <w:szCs w:val="24"/>
        </w:rPr>
        <w:t>Elezioni e Congressi</w:t>
      </w:r>
    </w:p>
    <w:p w14:paraId="7073B737" w14:textId="77777777" w:rsidR="00E12D2E" w:rsidRPr="001C5752" w:rsidRDefault="00E12D2E" w:rsidP="00E12D2E">
      <w:pPr>
        <w:jc w:val="both"/>
        <w:rPr>
          <w:rFonts w:asciiTheme="majorHAnsi" w:hAnsiTheme="majorHAnsi" w:cs="Times New Roman"/>
          <w:sz w:val="24"/>
          <w:szCs w:val="24"/>
        </w:rPr>
      </w:pPr>
      <w:r w:rsidRPr="001C5752">
        <w:rPr>
          <w:rFonts w:asciiTheme="majorHAnsi" w:hAnsiTheme="majorHAnsi" w:cs="Times New Roman"/>
          <w:sz w:val="24"/>
          <w:szCs w:val="24"/>
        </w:rPr>
        <w:t xml:space="preserve">La costituzione degli organi di gestione delle strutture organizzative periferiche e centrale del </w:t>
      </w:r>
      <w:r w:rsidRPr="001C5752">
        <w:rPr>
          <w:rFonts w:asciiTheme="majorHAnsi" w:hAnsiTheme="majorHAnsi" w:cs="Times New Roman"/>
          <w:b/>
          <w:sz w:val="24"/>
          <w:szCs w:val="24"/>
        </w:rPr>
        <w:t>S.I.U.L.CC</w:t>
      </w:r>
      <w:r w:rsidRPr="001C5752">
        <w:rPr>
          <w:rFonts w:asciiTheme="majorHAnsi" w:hAnsiTheme="majorHAnsi" w:cs="Times New Roman"/>
          <w:sz w:val="24"/>
          <w:szCs w:val="24"/>
        </w:rPr>
        <w:t xml:space="preserve"> avviene attraverso le fasi elettive e democratiche congressuali da tenersi, in via ordinaria, ogni quattro anni, in ambito</w:t>
      </w:r>
      <w:r w:rsidR="004C4157" w:rsidRPr="001C5752">
        <w:rPr>
          <w:rFonts w:asciiTheme="majorHAnsi" w:hAnsiTheme="majorHAnsi" w:cs="Times New Roman"/>
          <w:sz w:val="24"/>
          <w:szCs w:val="24"/>
        </w:rPr>
        <w:t xml:space="preserve"> provinciale,</w:t>
      </w:r>
      <w:r w:rsidR="00596D57" w:rsidRPr="001C5752">
        <w:rPr>
          <w:rFonts w:asciiTheme="majorHAnsi" w:hAnsiTheme="majorHAnsi" w:cs="Times New Roman"/>
          <w:sz w:val="24"/>
          <w:szCs w:val="24"/>
        </w:rPr>
        <w:t xml:space="preserve"> </w:t>
      </w:r>
      <w:r w:rsidRPr="001C5752">
        <w:rPr>
          <w:rFonts w:asciiTheme="majorHAnsi" w:hAnsiTheme="majorHAnsi" w:cs="Times New Roman"/>
          <w:sz w:val="24"/>
          <w:szCs w:val="24"/>
        </w:rPr>
        <w:t>regionale e nazionale</w:t>
      </w:r>
      <w:r w:rsidR="00596D57" w:rsidRPr="001C5752">
        <w:rPr>
          <w:rFonts w:asciiTheme="majorHAnsi" w:hAnsiTheme="majorHAnsi" w:cs="Times New Roman"/>
          <w:sz w:val="24"/>
          <w:szCs w:val="24"/>
        </w:rPr>
        <w:t xml:space="preserve"> e istituti di formazione</w:t>
      </w:r>
      <w:r w:rsidRPr="001C5752">
        <w:rPr>
          <w:rFonts w:asciiTheme="majorHAnsi" w:hAnsiTheme="majorHAnsi" w:cs="Times New Roman"/>
          <w:sz w:val="24"/>
          <w:szCs w:val="24"/>
        </w:rPr>
        <w:t>.</w:t>
      </w:r>
    </w:p>
    <w:p w14:paraId="2248A7E0" w14:textId="77777777" w:rsidR="00E12D2E" w:rsidRPr="001C5752" w:rsidRDefault="00E12D2E" w:rsidP="00E12D2E">
      <w:pPr>
        <w:jc w:val="both"/>
        <w:rPr>
          <w:rFonts w:asciiTheme="majorHAnsi" w:hAnsiTheme="majorHAnsi" w:cs="Times New Roman"/>
          <w:sz w:val="24"/>
          <w:szCs w:val="24"/>
        </w:rPr>
      </w:pPr>
      <w:r w:rsidRPr="001C5752">
        <w:rPr>
          <w:rFonts w:asciiTheme="majorHAnsi" w:hAnsiTheme="majorHAnsi" w:cs="Times New Roman"/>
          <w:sz w:val="24"/>
          <w:szCs w:val="24"/>
        </w:rPr>
        <w:t>L’elezione degli organi componenti le strutture territoriali e centrale del Sindacato avviene nel rispetto di quanto previsto da</w:t>
      </w:r>
      <w:r w:rsidR="003C262D" w:rsidRPr="001C5752">
        <w:rPr>
          <w:rFonts w:asciiTheme="majorHAnsi" w:hAnsiTheme="majorHAnsi" w:cs="Times New Roman"/>
          <w:sz w:val="24"/>
          <w:szCs w:val="24"/>
        </w:rPr>
        <w:t>i rispettivi</w:t>
      </w:r>
      <w:r w:rsidRPr="001C5752">
        <w:rPr>
          <w:rFonts w:asciiTheme="majorHAnsi" w:hAnsiTheme="majorHAnsi" w:cs="Times New Roman"/>
          <w:sz w:val="24"/>
          <w:szCs w:val="24"/>
        </w:rPr>
        <w:t xml:space="preserve"> regolament</w:t>
      </w:r>
      <w:r w:rsidR="003C262D" w:rsidRPr="001C5752">
        <w:rPr>
          <w:rFonts w:asciiTheme="majorHAnsi" w:hAnsiTheme="majorHAnsi" w:cs="Times New Roman"/>
          <w:sz w:val="24"/>
          <w:szCs w:val="24"/>
        </w:rPr>
        <w:t>i</w:t>
      </w:r>
      <w:r w:rsidRPr="001C5752">
        <w:rPr>
          <w:rFonts w:asciiTheme="majorHAnsi" w:hAnsiTheme="majorHAnsi" w:cs="Times New Roman"/>
          <w:sz w:val="24"/>
          <w:szCs w:val="24"/>
        </w:rPr>
        <w:t xml:space="preserve"> congressual</w:t>
      </w:r>
      <w:r w:rsidR="003C262D" w:rsidRPr="001C5752">
        <w:rPr>
          <w:rFonts w:asciiTheme="majorHAnsi" w:hAnsiTheme="majorHAnsi" w:cs="Times New Roman"/>
          <w:sz w:val="24"/>
          <w:szCs w:val="24"/>
        </w:rPr>
        <w:t>i</w:t>
      </w:r>
      <w:r w:rsidRPr="001C5752">
        <w:rPr>
          <w:rFonts w:asciiTheme="majorHAnsi" w:hAnsiTheme="majorHAnsi" w:cs="Times New Roman"/>
          <w:sz w:val="24"/>
          <w:szCs w:val="24"/>
        </w:rPr>
        <w:t xml:space="preserve"> da emanarsi con delibera del Consiglio</w:t>
      </w:r>
      <w:r w:rsidR="003C262D" w:rsidRPr="001C5752">
        <w:rPr>
          <w:rFonts w:asciiTheme="majorHAnsi" w:hAnsiTheme="majorHAnsi" w:cs="Times New Roman"/>
          <w:sz w:val="24"/>
          <w:szCs w:val="24"/>
        </w:rPr>
        <w:t xml:space="preserve"> Nazionale aventi</w:t>
      </w:r>
      <w:r w:rsidRPr="001C5752">
        <w:rPr>
          <w:rFonts w:asciiTheme="majorHAnsi" w:hAnsiTheme="majorHAnsi" w:cs="Times New Roman"/>
          <w:sz w:val="24"/>
          <w:szCs w:val="24"/>
        </w:rPr>
        <w:t xml:space="preserve"> come ispirazione il principio della democrazia</w:t>
      </w:r>
      <w:r w:rsidR="003C262D" w:rsidRPr="001C5752">
        <w:rPr>
          <w:rFonts w:asciiTheme="majorHAnsi" w:hAnsiTheme="majorHAnsi" w:cs="Times New Roman"/>
          <w:sz w:val="24"/>
          <w:szCs w:val="24"/>
        </w:rPr>
        <w:t xml:space="preserve"> e </w:t>
      </w:r>
      <w:r w:rsidRPr="001C5752">
        <w:rPr>
          <w:rFonts w:asciiTheme="majorHAnsi" w:hAnsiTheme="majorHAnsi" w:cs="Times New Roman"/>
          <w:sz w:val="24"/>
          <w:szCs w:val="24"/>
        </w:rPr>
        <w:t>redatt</w:t>
      </w:r>
      <w:r w:rsidR="003C262D" w:rsidRPr="001C5752">
        <w:rPr>
          <w:rFonts w:asciiTheme="majorHAnsi" w:hAnsiTheme="majorHAnsi" w:cs="Times New Roman"/>
          <w:sz w:val="24"/>
          <w:szCs w:val="24"/>
        </w:rPr>
        <w:t>i in conformità a</w:t>
      </w:r>
      <w:r w:rsidRPr="001C5752">
        <w:rPr>
          <w:rFonts w:asciiTheme="majorHAnsi" w:hAnsiTheme="majorHAnsi" w:cs="Times New Roman"/>
          <w:sz w:val="24"/>
          <w:szCs w:val="24"/>
        </w:rPr>
        <w:t xml:space="preserve">lle linee guida </w:t>
      </w:r>
      <w:r w:rsidR="003C262D" w:rsidRPr="001C5752">
        <w:rPr>
          <w:rFonts w:asciiTheme="majorHAnsi" w:hAnsiTheme="majorHAnsi" w:cs="Times New Roman"/>
          <w:sz w:val="24"/>
          <w:szCs w:val="24"/>
        </w:rPr>
        <w:t>dettate da</w:t>
      </w:r>
      <w:r w:rsidRPr="001C5752">
        <w:rPr>
          <w:rFonts w:asciiTheme="majorHAnsi" w:hAnsiTheme="majorHAnsi" w:cs="Times New Roman"/>
          <w:sz w:val="24"/>
          <w:szCs w:val="24"/>
        </w:rPr>
        <w:t>lle norme statutarie</w:t>
      </w:r>
      <w:r w:rsidR="003C262D" w:rsidRPr="001C5752">
        <w:rPr>
          <w:rFonts w:asciiTheme="majorHAnsi" w:hAnsiTheme="majorHAnsi" w:cs="Times New Roman"/>
          <w:sz w:val="24"/>
          <w:szCs w:val="24"/>
        </w:rPr>
        <w:t>.</w:t>
      </w:r>
    </w:p>
    <w:p w14:paraId="6330FAC3" w14:textId="77777777" w:rsidR="00637CA2" w:rsidRPr="001C5752" w:rsidRDefault="00637CA2" w:rsidP="00637CA2">
      <w:pPr>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Generale può indire Congressi straordinari degli Organi Statutari per eleggere dirigenti di cariche non elette o vacanti. Gli eletti in Congressi Straordinari osserveranno la medesima scadenza dell’incarico dei Congressi Ordinari secondo quanto previsto dall’art. 1477-ter comma 3 COM (La durata delle cariche direttive è di quattro anni e non può essere frazionata. Non è consentita la rielezione per più di due mandati consecutivi. Coloro che hanno ricoperto per due mandati consecutivi le cariche di cui al comma 1 sono nuovamente rieleggibili trascorsi tre anni dalla scadenza del secondo mandato). </w:t>
      </w:r>
    </w:p>
    <w:p w14:paraId="26CCB32C" w14:textId="77777777" w:rsidR="004D1C3D" w:rsidRPr="001C5752" w:rsidRDefault="004D1C3D" w:rsidP="003C262D">
      <w:pPr>
        <w:jc w:val="center"/>
        <w:rPr>
          <w:rFonts w:asciiTheme="majorHAnsi" w:hAnsiTheme="majorHAnsi" w:cs="Times New Roman"/>
          <w:b/>
          <w:sz w:val="24"/>
          <w:szCs w:val="24"/>
        </w:rPr>
      </w:pPr>
    </w:p>
    <w:p w14:paraId="585D0F9F" w14:textId="77A22D82" w:rsidR="004354FE" w:rsidRPr="001C5752" w:rsidRDefault="004354FE" w:rsidP="003C262D">
      <w:pPr>
        <w:jc w:val="center"/>
        <w:rPr>
          <w:rFonts w:asciiTheme="majorHAnsi" w:hAnsiTheme="majorHAnsi" w:cs="Times New Roman"/>
          <w:b/>
          <w:sz w:val="24"/>
          <w:szCs w:val="24"/>
        </w:rPr>
      </w:pPr>
      <w:r w:rsidRPr="001C5752">
        <w:rPr>
          <w:rFonts w:asciiTheme="majorHAnsi" w:hAnsiTheme="majorHAnsi" w:cs="Times New Roman"/>
          <w:b/>
          <w:sz w:val="24"/>
          <w:szCs w:val="24"/>
        </w:rPr>
        <w:t>Articolo 2</w:t>
      </w:r>
      <w:r w:rsidR="004C4157" w:rsidRPr="001C5752">
        <w:rPr>
          <w:rFonts w:asciiTheme="majorHAnsi" w:hAnsiTheme="majorHAnsi" w:cs="Times New Roman"/>
          <w:b/>
          <w:sz w:val="24"/>
          <w:szCs w:val="24"/>
        </w:rPr>
        <w:t>2</w:t>
      </w:r>
    </w:p>
    <w:p w14:paraId="052D1909" w14:textId="77777777" w:rsidR="00E12D2E" w:rsidRPr="001C5752" w:rsidRDefault="00E12D2E" w:rsidP="003C262D">
      <w:pPr>
        <w:jc w:val="center"/>
        <w:rPr>
          <w:rFonts w:asciiTheme="majorHAnsi" w:hAnsiTheme="majorHAnsi" w:cs="Times New Roman"/>
          <w:b/>
          <w:sz w:val="24"/>
          <w:szCs w:val="24"/>
        </w:rPr>
      </w:pPr>
      <w:r w:rsidRPr="001C5752">
        <w:rPr>
          <w:rFonts w:asciiTheme="majorHAnsi" w:hAnsiTheme="majorHAnsi" w:cs="Times New Roman"/>
          <w:b/>
          <w:sz w:val="24"/>
          <w:szCs w:val="24"/>
        </w:rPr>
        <w:t xml:space="preserve">Congresso </w:t>
      </w:r>
      <w:r w:rsidR="00556673" w:rsidRPr="001C5752">
        <w:rPr>
          <w:rFonts w:asciiTheme="majorHAnsi" w:hAnsiTheme="majorHAnsi" w:cs="Times New Roman"/>
          <w:b/>
          <w:sz w:val="24"/>
          <w:szCs w:val="24"/>
        </w:rPr>
        <w:t>Territoriale</w:t>
      </w:r>
      <w:r w:rsidR="00D273C1" w:rsidRPr="001C5752">
        <w:rPr>
          <w:rFonts w:asciiTheme="majorHAnsi" w:hAnsiTheme="majorHAnsi" w:cs="Times New Roman"/>
          <w:b/>
          <w:sz w:val="24"/>
          <w:szCs w:val="24"/>
        </w:rPr>
        <w:t xml:space="preserve"> e </w:t>
      </w:r>
      <w:r w:rsidRPr="001C5752">
        <w:rPr>
          <w:rFonts w:asciiTheme="majorHAnsi" w:hAnsiTheme="majorHAnsi" w:cs="Times New Roman"/>
          <w:b/>
          <w:sz w:val="24"/>
          <w:szCs w:val="24"/>
        </w:rPr>
        <w:t>Regionale</w:t>
      </w:r>
      <w:r w:rsidR="00087835" w:rsidRPr="001C5752">
        <w:rPr>
          <w:rFonts w:asciiTheme="majorHAnsi" w:hAnsiTheme="majorHAnsi" w:cs="Times New Roman"/>
          <w:b/>
          <w:sz w:val="24"/>
          <w:szCs w:val="24"/>
        </w:rPr>
        <w:t xml:space="preserve"> e Istituti di Formazione</w:t>
      </w:r>
    </w:p>
    <w:p w14:paraId="2E2632AE" w14:textId="58E1406F" w:rsidR="00D1668E" w:rsidRPr="001C5752" w:rsidRDefault="003C262D" w:rsidP="00D1668E">
      <w:pPr>
        <w:jc w:val="both"/>
        <w:rPr>
          <w:rFonts w:asciiTheme="majorHAnsi" w:hAnsiTheme="majorHAnsi" w:cs="Times New Roman"/>
          <w:sz w:val="24"/>
          <w:szCs w:val="24"/>
        </w:rPr>
      </w:pPr>
      <w:r w:rsidRPr="001C5752">
        <w:rPr>
          <w:rFonts w:asciiTheme="majorHAnsi" w:hAnsiTheme="majorHAnsi" w:cs="Times New Roman"/>
          <w:b/>
          <w:i/>
          <w:sz w:val="24"/>
          <w:szCs w:val="24"/>
        </w:rPr>
        <w:t xml:space="preserve">Il </w:t>
      </w:r>
      <w:r w:rsidR="00E12D2E" w:rsidRPr="001C5752">
        <w:rPr>
          <w:rFonts w:asciiTheme="majorHAnsi" w:hAnsiTheme="majorHAnsi" w:cs="Times New Roman"/>
          <w:b/>
          <w:i/>
          <w:sz w:val="24"/>
          <w:szCs w:val="24"/>
        </w:rPr>
        <w:t xml:space="preserve">Congresso </w:t>
      </w:r>
      <w:r w:rsidR="00D273C1" w:rsidRPr="001C5752">
        <w:rPr>
          <w:rFonts w:asciiTheme="majorHAnsi" w:hAnsiTheme="majorHAnsi" w:cs="Times New Roman"/>
          <w:b/>
          <w:i/>
          <w:sz w:val="24"/>
          <w:szCs w:val="24"/>
        </w:rPr>
        <w:t xml:space="preserve">Territoriale </w:t>
      </w:r>
      <w:r w:rsidR="00D273C1" w:rsidRPr="001C5752">
        <w:rPr>
          <w:rFonts w:asciiTheme="majorHAnsi" w:hAnsiTheme="majorHAnsi" w:cs="Times New Roman"/>
          <w:sz w:val="24"/>
          <w:szCs w:val="24"/>
        </w:rPr>
        <w:t xml:space="preserve">è costituito dall’assemblea generale degli </w:t>
      </w:r>
      <w:r w:rsidR="00D1668E" w:rsidRPr="001C5752">
        <w:rPr>
          <w:rFonts w:asciiTheme="majorHAnsi" w:hAnsiTheme="majorHAnsi" w:cs="Times New Roman"/>
          <w:sz w:val="24"/>
          <w:szCs w:val="24"/>
        </w:rPr>
        <w:t>iscritti. Si riunisce</w:t>
      </w:r>
      <w:r w:rsidR="00D1668E" w:rsidRPr="001C5752">
        <w:rPr>
          <w:rFonts w:asciiTheme="majorHAnsi" w:hAnsiTheme="majorHAnsi" w:cs="Times New Roman"/>
          <w:b/>
          <w:i/>
          <w:sz w:val="24"/>
          <w:szCs w:val="24"/>
        </w:rPr>
        <w:t xml:space="preserve"> </w:t>
      </w:r>
      <w:r w:rsidR="00D1668E" w:rsidRPr="001C5752">
        <w:rPr>
          <w:rFonts w:asciiTheme="majorHAnsi" w:hAnsiTheme="majorHAnsi" w:cs="Times New Roman"/>
          <w:sz w:val="24"/>
          <w:szCs w:val="24"/>
        </w:rPr>
        <w:t xml:space="preserve">in via ordinaria una volta ogni 4 (anni) in concomitanza del Congresso Regionale. La convocazione straordinaria può essere richiesta dalla maggioranza </w:t>
      </w:r>
      <w:r w:rsidR="002C4CE5" w:rsidRPr="001C5752">
        <w:rPr>
          <w:rFonts w:asciiTheme="majorHAnsi" w:hAnsiTheme="majorHAnsi" w:cs="Times New Roman"/>
          <w:sz w:val="24"/>
          <w:szCs w:val="24"/>
        </w:rPr>
        <w:t xml:space="preserve">dei componenti </w:t>
      </w:r>
      <w:r w:rsidR="00FC2765" w:rsidRPr="001C5752">
        <w:rPr>
          <w:rFonts w:asciiTheme="majorHAnsi" w:hAnsiTheme="majorHAnsi" w:cs="Times New Roman"/>
          <w:sz w:val="24"/>
          <w:szCs w:val="24"/>
        </w:rPr>
        <w:t xml:space="preserve">o dal </w:t>
      </w:r>
      <w:r w:rsidR="002C4CE5" w:rsidRPr="001C5752">
        <w:rPr>
          <w:rFonts w:asciiTheme="majorHAnsi" w:hAnsiTheme="majorHAnsi" w:cs="Times New Roman"/>
          <w:sz w:val="24"/>
          <w:szCs w:val="24"/>
        </w:rPr>
        <w:t>Consiglio Nazionale</w:t>
      </w:r>
      <w:r w:rsidR="00D1668E" w:rsidRPr="001C5752">
        <w:rPr>
          <w:rFonts w:asciiTheme="majorHAnsi" w:hAnsiTheme="majorHAnsi" w:cs="Times New Roman"/>
          <w:sz w:val="24"/>
          <w:szCs w:val="24"/>
        </w:rPr>
        <w:t>.</w:t>
      </w:r>
    </w:p>
    <w:p w14:paraId="0A7310D6" w14:textId="77777777" w:rsidR="00D1668E" w:rsidRPr="001C5752" w:rsidRDefault="00D1668E" w:rsidP="00D1668E">
      <w:pPr>
        <w:ind w:left="-5"/>
        <w:rPr>
          <w:rFonts w:asciiTheme="majorHAnsi" w:hAnsiTheme="majorHAnsi" w:cs="Times New Roman"/>
          <w:sz w:val="24"/>
          <w:szCs w:val="24"/>
        </w:rPr>
      </w:pPr>
      <w:r w:rsidRPr="001C5752">
        <w:rPr>
          <w:rFonts w:asciiTheme="majorHAnsi" w:hAnsiTheme="majorHAnsi" w:cs="Times New Roman"/>
          <w:sz w:val="24"/>
          <w:szCs w:val="24"/>
        </w:rPr>
        <w:t xml:space="preserve">Esso elegge: </w:t>
      </w:r>
    </w:p>
    <w:p w14:paraId="7B598A20" w14:textId="77777777" w:rsidR="00D1668E" w:rsidRPr="001C5752" w:rsidRDefault="00D1668E" w:rsidP="00D1668E">
      <w:pPr>
        <w:numPr>
          <w:ilvl w:val="0"/>
          <w:numId w:val="16"/>
        </w:numPr>
        <w:spacing w:after="5" w:line="250" w:lineRule="auto"/>
        <w:jc w:val="both"/>
        <w:rPr>
          <w:rFonts w:asciiTheme="majorHAnsi" w:hAnsiTheme="majorHAnsi" w:cs="Times New Roman"/>
          <w:sz w:val="24"/>
          <w:szCs w:val="24"/>
        </w:rPr>
      </w:pPr>
      <w:r w:rsidRPr="001C5752">
        <w:rPr>
          <w:rFonts w:asciiTheme="majorHAnsi" w:hAnsiTheme="majorHAnsi" w:cs="Times New Roman"/>
          <w:sz w:val="24"/>
          <w:szCs w:val="24"/>
        </w:rPr>
        <w:t>la Segrete</w:t>
      </w:r>
      <w:r w:rsidR="00881B89" w:rsidRPr="001C5752">
        <w:rPr>
          <w:rFonts w:asciiTheme="majorHAnsi" w:hAnsiTheme="majorHAnsi" w:cs="Times New Roman"/>
          <w:sz w:val="24"/>
          <w:szCs w:val="24"/>
        </w:rPr>
        <w:t>ria Generale Territoriale</w:t>
      </w:r>
      <w:r w:rsidRPr="001C5752">
        <w:rPr>
          <w:rFonts w:asciiTheme="majorHAnsi" w:hAnsiTheme="majorHAnsi" w:cs="Times New Roman"/>
          <w:sz w:val="24"/>
          <w:szCs w:val="24"/>
        </w:rPr>
        <w:t xml:space="preserve">; </w:t>
      </w:r>
    </w:p>
    <w:p w14:paraId="3514EA28" w14:textId="77777777" w:rsidR="00D1668E" w:rsidRPr="001C5752" w:rsidRDefault="00D1668E" w:rsidP="00D1668E">
      <w:pPr>
        <w:numPr>
          <w:ilvl w:val="0"/>
          <w:numId w:val="16"/>
        </w:numPr>
        <w:spacing w:after="5" w:line="250" w:lineRule="auto"/>
        <w:jc w:val="both"/>
        <w:rPr>
          <w:rFonts w:asciiTheme="majorHAnsi" w:hAnsiTheme="majorHAnsi" w:cs="Times New Roman"/>
          <w:sz w:val="24"/>
          <w:szCs w:val="24"/>
        </w:rPr>
      </w:pPr>
      <w:r w:rsidRPr="001C5752">
        <w:rPr>
          <w:rFonts w:asciiTheme="majorHAnsi" w:hAnsiTheme="majorHAnsi" w:cs="Times New Roman"/>
          <w:sz w:val="24"/>
          <w:szCs w:val="24"/>
        </w:rPr>
        <w:t xml:space="preserve">un massimo di 10 (dieci) Consiglieri Territoriali; </w:t>
      </w:r>
    </w:p>
    <w:p w14:paraId="7E67D62C" w14:textId="77777777" w:rsidR="00D1668E" w:rsidRPr="001C5752" w:rsidRDefault="00D1668E" w:rsidP="00D1668E">
      <w:pPr>
        <w:numPr>
          <w:ilvl w:val="0"/>
          <w:numId w:val="16"/>
        </w:numPr>
        <w:spacing w:after="5" w:line="250" w:lineRule="auto"/>
        <w:jc w:val="both"/>
        <w:rPr>
          <w:rFonts w:asciiTheme="majorHAnsi" w:hAnsiTheme="majorHAnsi" w:cs="Times New Roman"/>
          <w:sz w:val="24"/>
          <w:szCs w:val="24"/>
        </w:rPr>
      </w:pPr>
      <w:r w:rsidRPr="001C5752">
        <w:rPr>
          <w:rFonts w:asciiTheme="majorHAnsi" w:hAnsiTheme="majorHAnsi" w:cs="Times New Roman"/>
          <w:sz w:val="24"/>
          <w:szCs w:val="24"/>
        </w:rPr>
        <w:t>i Delegati al Congresso Regionale.</w:t>
      </w:r>
    </w:p>
    <w:p w14:paraId="7090476C" w14:textId="77777777" w:rsidR="00D1668E" w:rsidRPr="001C5752" w:rsidRDefault="00D1668E" w:rsidP="00D1668E">
      <w:pPr>
        <w:spacing w:after="5" w:line="250" w:lineRule="auto"/>
        <w:ind w:left="720"/>
        <w:jc w:val="both"/>
        <w:rPr>
          <w:rFonts w:asciiTheme="majorHAnsi" w:hAnsiTheme="majorHAnsi" w:cs="Times New Roman"/>
          <w:sz w:val="24"/>
          <w:szCs w:val="24"/>
        </w:rPr>
      </w:pPr>
    </w:p>
    <w:p w14:paraId="6A10FABC" w14:textId="77777777" w:rsidR="00C8622C" w:rsidRPr="001C5752" w:rsidRDefault="00556673" w:rsidP="00C8622C">
      <w:pPr>
        <w:jc w:val="both"/>
        <w:rPr>
          <w:rFonts w:asciiTheme="majorHAnsi" w:hAnsiTheme="majorHAnsi" w:cs="Times New Roman"/>
          <w:sz w:val="24"/>
          <w:szCs w:val="24"/>
        </w:rPr>
      </w:pPr>
      <w:r w:rsidRPr="001C5752">
        <w:rPr>
          <w:rFonts w:asciiTheme="majorHAnsi" w:hAnsiTheme="majorHAnsi" w:cs="Times New Roman"/>
          <w:b/>
          <w:i/>
          <w:sz w:val="24"/>
          <w:szCs w:val="24"/>
        </w:rPr>
        <w:t>Il Congresso</w:t>
      </w:r>
      <w:r w:rsidRPr="001C5752">
        <w:rPr>
          <w:rFonts w:asciiTheme="majorHAnsi" w:hAnsiTheme="majorHAnsi" w:cs="Times New Roman"/>
          <w:sz w:val="24"/>
          <w:szCs w:val="24"/>
        </w:rPr>
        <w:t xml:space="preserve"> </w:t>
      </w:r>
      <w:r w:rsidR="00E12D2E" w:rsidRPr="001C5752">
        <w:rPr>
          <w:rFonts w:asciiTheme="majorHAnsi" w:hAnsiTheme="majorHAnsi" w:cs="Times New Roman"/>
          <w:b/>
          <w:i/>
          <w:sz w:val="24"/>
          <w:szCs w:val="24"/>
        </w:rPr>
        <w:t>Regionale</w:t>
      </w:r>
      <w:r w:rsidR="00E12D2E" w:rsidRPr="001C5752">
        <w:rPr>
          <w:rFonts w:asciiTheme="majorHAnsi" w:hAnsiTheme="majorHAnsi" w:cs="Times New Roman"/>
          <w:sz w:val="24"/>
          <w:szCs w:val="24"/>
        </w:rPr>
        <w:t xml:space="preserve"> è composto dai Segretari </w:t>
      </w:r>
      <w:r w:rsidR="00087835" w:rsidRPr="001C5752">
        <w:rPr>
          <w:rFonts w:asciiTheme="majorHAnsi" w:hAnsiTheme="majorHAnsi" w:cs="Times New Roman"/>
          <w:sz w:val="24"/>
          <w:szCs w:val="24"/>
        </w:rPr>
        <w:t>Generali</w:t>
      </w:r>
      <w:r w:rsidR="00E12D2E" w:rsidRPr="001C5752">
        <w:rPr>
          <w:rFonts w:asciiTheme="majorHAnsi" w:hAnsiTheme="majorHAnsi" w:cs="Times New Roman"/>
          <w:sz w:val="24"/>
          <w:szCs w:val="24"/>
        </w:rPr>
        <w:t xml:space="preserve"> Territoriali eletti nei Congressi Territoriali </w:t>
      </w:r>
      <w:r w:rsidR="003C262D" w:rsidRPr="001C5752">
        <w:rPr>
          <w:rFonts w:asciiTheme="majorHAnsi" w:hAnsiTheme="majorHAnsi" w:cs="Times New Roman"/>
          <w:sz w:val="24"/>
          <w:szCs w:val="24"/>
        </w:rPr>
        <w:t xml:space="preserve">e dai Delegati al Congresso Regionale eletti </w:t>
      </w:r>
      <w:r w:rsidR="00E12D2E" w:rsidRPr="001C5752">
        <w:rPr>
          <w:rFonts w:asciiTheme="majorHAnsi" w:hAnsiTheme="majorHAnsi" w:cs="Times New Roman"/>
          <w:sz w:val="24"/>
          <w:szCs w:val="24"/>
        </w:rPr>
        <w:t xml:space="preserve">dagli </w:t>
      </w:r>
      <w:r w:rsidR="00F50665" w:rsidRPr="001C5752">
        <w:rPr>
          <w:rFonts w:asciiTheme="majorHAnsi" w:hAnsiTheme="majorHAnsi" w:cs="Times New Roman"/>
          <w:sz w:val="24"/>
          <w:szCs w:val="24"/>
        </w:rPr>
        <w:t>iscritti</w:t>
      </w:r>
      <w:r w:rsidR="00E12D2E" w:rsidRPr="001C5752">
        <w:rPr>
          <w:rFonts w:asciiTheme="majorHAnsi" w:hAnsiTheme="majorHAnsi" w:cs="Times New Roman"/>
          <w:sz w:val="24"/>
          <w:szCs w:val="24"/>
        </w:rPr>
        <w:t xml:space="preserve"> nell’ambito di ogni singola provincia</w:t>
      </w:r>
      <w:r w:rsidR="00F50665" w:rsidRPr="001C5752">
        <w:rPr>
          <w:rFonts w:asciiTheme="majorHAnsi" w:hAnsiTheme="majorHAnsi" w:cs="Times New Roman"/>
          <w:sz w:val="24"/>
          <w:szCs w:val="24"/>
        </w:rPr>
        <w:t xml:space="preserve">. Si riunisce in via ordinaria una volta ogni 4 (anni) in concomitanza del Congresso Nazionale. La convocazione straordinaria può essere richiesta dal Consiglio Regionale a maggioranza dei componenti o dal Consiglio Nazionale. </w:t>
      </w:r>
      <w:r w:rsidR="00C8622C" w:rsidRPr="001C5752">
        <w:rPr>
          <w:rFonts w:asciiTheme="majorHAnsi" w:hAnsiTheme="majorHAnsi" w:cs="Times New Roman"/>
          <w:sz w:val="24"/>
          <w:szCs w:val="24"/>
        </w:rPr>
        <w:t xml:space="preserve">Le deliberazioni del Congresso Regionale sono prese a maggioranza semplice. </w:t>
      </w:r>
    </w:p>
    <w:p w14:paraId="286FEBEB" w14:textId="77777777" w:rsidR="00C8622C" w:rsidRPr="001C5752" w:rsidRDefault="00F50665" w:rsidP="00F50665">
      <w:pPr>
        <w:jc w:val="both"/>
        <w:rPr>
          <w:rFonts w:asciiTheme="majorHAnsi" w:hAnsiTheme="majorHAnsi" w:cs="Times New Roman"/>
          <w:sz w:val="24"/>
          <w:szCs w:val="24"/>
        </w:rPr>
      </w:pPr>
      <w:r w:rsidRPr="001C5752">
        <w:rPr>
          <w:rFonts w:asciiTheme="majorHAnsi" w:hAnsiTheme="majorHAnsi" w:cs="Times New Roman"/>
          <w:sz w:val="24"/>
          <w:szCs w:val="24"/>
        </w:rPr>
        <w:t>Esso elegge</w:t>
      </w:r>
      <w:r w:rsidR="00C8622C" w:rsidRPr="001C5752">
        <w:rPr>
          <w:rFonts w:asciiTheme="majorHAnsi" w:hAnsiTheme="majorHAnsi" w:cs="Times New Roman"/>
          <w:sz w:val="24"/>
          <w:szCs w:val="24"/>
        </w:rPr>
        <w:t>:</w:t>
      </w:r>
    </w:p>
    <w:p w14:paraId="68BA663E" w14:textId="77777777" w:rsidR="00C8622C" w:rsidRPr="001C5752" w:rsidRDefault="00F50665" w:rsidP="00C8622C">
      <w:pPr>
        <w:pStyle w:val="Paragrafoelenco"/>
        <w:numPr>
          <w:ilvl w:val="0"/>
          <w:numId w:val="5"/>
        </w:numPr>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w:t>
      </w:r>
      <w:r w:rsidR="00207389" w:rsidRPr="001C5752">
        <w:rPr>
          <w:rFonts w:asciiTheme="majorHAnsi" w:hAnsiTheme="majorHAnsi" w:cs="Times New Roman"/>
          <w:sz w:val="24"/>
          <w:szCs w:val="24"/>
        </w:rPr>
        <w:t xml:space="preserve">Generale </w:t>
      </w:r>
      <w:r w:rsidR="00D1668E" w:rsidRPr="001C5752">
        <w:rPr>
          <w:rFonts w:asciiTheme="majorHAnsi" w:hAnsiTheme="majorHAnsi" w:cs="Times New Roman"/>
          <w:sz w:val="24"/>
          <w:szCs w:val="24"/>
        </w:rPr>
        <w:t>Regionale;</w:t>
      </w:r>
    </w:p>
    <w:p w14:paraId="51F14A7D" w14:textId="77777777" w:rsidR="00D1668E" w:rsidRPr="001C5752" w:rsidRDefault="00C8622C" w:rsidP="00C8622C">
      <w:pPr>
        <w:pStyle w:val="Paragrafoelenco"/>
        <w:numPr>
          <w:ilvl w:val="0"/>
          <w:numId w:val="5"/>
        </w:numPr>
        <w:jc w:val="both"/>
        <w:rPr>
          <w:rFonts w:asciiTheme="majorHAnsi" w:hAnsiTheme="majorHAnsi" w:cs="Times New Roman"/>
          <w:sz w:val="24"/>
          <w:szCs w:val="24"/>
        </w:rPr>
      </w:pPr>
      <w:r w:rsidRPr="001C5752">
        <w:rPr>
          <w:rFonts w:asciiTheme="majorHAnsi" w:hAnsiTheme="majorHAnsi" w:cs="Times New Roman"/>
          <w:sz w:val="24"/>
          <w:szCs w:val="24"/>
        </w:rPr>
        <w:t xml:space="preserve">i </w:t>
      </w:r>
      <w:r w:rsidR="00F50665" w:rsidRPr="001C5752">
        <w:rPr>
          <w:rFonts w:asciiTheme="majorHAnsi" w:hAnsiTheme="majorHAnsi" w:cs="Times New Roman"/>
          <w:sz w:val="24"/>
          <w:szCs w:val="24"/>
        </w:rPr>
        <w:t>delegati al Congresso</w:t>
      </w:r>
      <w:r w:rsidRPr="001C5752">
        <w:rPr>
          <w:rFonts w:asciiTheme="majorHAnsi" w:hAnsiTheme="majorHAnsi" w:cs="Times New Roman"/>
          <w:sz w:val="24"/>
          <w:szCs w:val="24"/>
        </w:rPr>
        <w:t xml:space="preserve"> Nazionale</w:t>
      </w:r>
      <w:r w:rsidR="00D1668E" w:rsidRPr="001C5752">
        <w:rPr>
          <w:rFonts w:asciiTheme="majorHAnsi" w:hAnsiTheme="majorHAnsi" w:cs="Times New Roman"/>
          <w:sz w:val="24"/>
          <w:szCs w:val="24"/>
        </w:rPr>
        <w:t>;</w:t>
      </w:r>
    </w:p>
    <w:p w14:paraId="30C381D1" w14:textId="77777777" w:rsidR="00D1668E" w:rsidRPr="001C5752" w:rsidRDefault="00D1668E" w:rsidP="00C8622C">
      <w:pPr>
        <w:pStyle w:val="Paragrafoelenco"/>
        <w:numPr>
          <w:ilvl w:val="0"/>
          <w:numId w:val="5"/>
        </w:numPr>
        <w:jc w:val="both"/>
        <w:rPr>
          <w:rFonts w:asciiTheme="majorHAnsi" w:hAnsiTheme="majorHAnsi" w:cs="Times New Roman"/>
          <w:sz w:val="24"/>
          <w:szCs w:val="24"/>
        </w:rPr>
      </w:pPr>
      <w:r w:rsidRPr="001C5752">
        <w:rPr>
          <w:rFonts w:asciiTheme="majorHAnsi" w:hAnsiTheme="majorHAnsi" w:cs="Times New Roman"/>
          <w:sz w:val="24"/>
          <w:szCs w:val="24"/>
        </w:rPr>
        <w:lastRenderedPageBreak/>
        <w:t>il Collegio Regionale dei Revisori dei Conti.</w:t>
      </w:r>
    </w:p>
    <w:p w14:paraId="5757F1B0" w14:textId="77777777" w:rsidR="00D1668E" w:rsidRPr="001C5752" w:rsidRDefault="00C8622C" w:rsidP="00D1668E">
      <w:pPr>
        <w:jc w:val="both"/>
        <w:rPr>
          <w:rFonts w:asciiTheme="majorHAnsi" w:hAnsiTheme="majorHAnsi" w:cs="Times New Roman"/>
          <w:sz w:val="24"/>
          <w:szCs w:val="24"/>
        </w:rPr>
      </w:pPr>
      <w:r w:rsidRPr="001C5752">
        <w:rPr>
          <w:rFonts w:asciiTheme="majorHAnsi" w:hAnsiTheme="majorHAnsi" w:cs="Times New Roman"/>
          <w:sz w:val="24"/>
          <w:szCs w:val="24"/>
        </w:rPr>
        <w:t xml:space="preserve"> </w:t>
      </w:r>
      <w:r w:rsidR="00D1668E" w:rsidRPr="001C5752">
        <w:rPr>
          <w:rFonts w:asciiTheme="majorHAnsi" w:hAnsiTheme="majorHAnsi" w:cs="Times New Roman"/>
          <w:b/>
          <w:i/>
          <w:sz w:val="24"/>
          <w:szCs w:val="24"/>
        </w:rPr>
        <w:t>Il Congresso</w:t>
      </w:r>
      <w:r w:rsidR="00D1668E" w:rsidRPr="001C5752">
        <w:rPr>
          <w:rFonts w:asciiTheme="majorHAnsi" w:hAnsiTheme="majorHAnsi" w:cs="Times New Roman"/>
          <w:sz w:val="24"/>
          <w:szCs w:val="24"/>
        </w:rPr>
        <w:t xml:space="preserve"> </w:t>
      </w:r>
      <w:r w:rsidR="00D1668E" w:rsidRPr="001C5752">
        <w:rPr>
          <w:rFonts w:asciiTheme="majorHAnsi" w:hAnsiTheme="majorHAnsi" w:cs="Times New Roman"/>
          <w:b/>
          <w:i/>
          <w:sz w:val="24"/>
          <w:szCs w:val="24"/>
        </w:rPr>
        <w:t>dell’Istituto di Formazione</w:t>
      </w:r>
      <w:r w:rsidR="00D1668E" w:rsidRPr="001C5752">
        <w:rPr>
          <w:rFonts w:asciiTheme="majorHAnsi" w:hAnsiTheme="majorHAnsi" w:cs="Times New Roman"/>
          <w:sz w:val="24"/>
          <w:szCs w:val="24"/>
        </w:rPr>
        <w:t xml:space="preserve"> è composto dall’assemblea degli iscritti. Si riunisce in via ordinaria una volta ogni 4 (anni) in concomitanza del Congresso Nazionale. La convocazione straordinaria può essere richiesta dal Consiglio dell’Istituto di Formazione a maggioranza dei componenti o dal Consiglio Nazionale. Le deliberazioni del Congresso dell’Istituto di Formazione sono prese a maggioranza semplice. </w:t>
      </w:r>
    </w:p>
    <w:p w14:paraId="63DFC0B5" w14:textId="77777777" w:rsidR="00D1668E" w:rsidRPr="001C5752" w:rsidRDefault="00D1668E" w:rsidP="00D1668E">
      <w:pPr>
        <w:ind w:left="-5" w:hanging="10"/>
        <w:rPr>
          <w:rFonts w:asciiTheme="majorHAnsi" w:hAnsiTheme="majorHAnsi" w:cs="Times New Roman"/>
          <w:sz w:val="24"/>
          <w:szCs w:val="24"/>
        </w:rPr>
      </w:pPr>
      <w:r w:rsidRPr="001C5752">
        <w:rPr>
          <w:rFonts w:asciiTheme="majorHAnsi" w:hAnsiTheme="majorHAnsi" w:cs="Times New Roman"/>
          <w:sz w:val="24"/>
          <w:szCs w:val="24"/>
        </w:rPr>
        <w:t xml:space="preserve">Esso elegge: </w:t>
      </w:r>
    </w:p>
    <w:p w14:paraId="19F0BC71" w14:textId="1838FAF3" w:rsidR="00D1668E" w:rsidRPr="001C5752" w:rsidRDefault="00D1668E" w:rsidP="00D1668E">
      <w:pPr>
        <w:numPr>
          <w:ilvl w:val="0"/>
          <w:numId w:val="18"/>
        </w:numPr>
        <w:spacing w:after="5" w:line="250" w:lineRule="auto"/>
        <w:jc w:val="both"/>
        <w:rPr>
          <w:rFonts w:asciiTheme="majorHAnsi" w:hAnsiTheme="majorHAnsi" w:cs="Times New Roman"/>
          <w:sz w:val="24"/>
          <w:szCs w:val="24"/>
        </w:rPr>
      </w:pPr>
      <w:r w:rsidRPr="001C5752">
        <w:rPr>
          <w:rFonts w:asciiTheme="majorHAnsi" w:hAnsiTheme="majorHAnsi" w:cs="Times New Roman"/>
          <w:sz w:val="24"/>
          <w:szCs w:val="24"/>
        </w:rPr>
        <w:t xml:space="preserve">la Segreteria dell’Istituto di Formazione; </w:t>
      </w:r>
    </w:p>
    <w:p w14:paraId="437A08FA" w14:textId="77777777" w:rsidR="00D1668E" w:rsidRPr="001C5752" w:rsidRDefault="00D1668E" w:rsidP="00D1668E">
      <w:pPr>
        <w:numPr>
          <w:ilvl w:val="0"/>
          <w:numId w:val="18"/>
        </w:numPr>
        <w:spacing w:after="5" w:line="250" w:lineRule="auto"/>
        <w:jc w:val="both"/>
        <w:rPr>
          <w:rFonts w:asciiTheme="majorHAnsi" w:hAnsiTheme="majorHAnsi" w:cs="Times New Roman"/>
          <w:sz w:val="24"/>
          <w:szCs w:val="24"/>
        </w:rPr>
      </w:pPr>
      <w:r w:rsidRPr="001C5752">
        <w:rPr>
          <w:rFonts w:asciiTheme="majorHAnsi" w:hAnsiTheme="majorHAnsi" w:cs="Times New Roman"/>
          <w:sz w:val="24"/>
          <w:szCs w:val="24"/>
        </w:rPr>
        <w:t xml:space="preserve">un massimo di 6 (sei) Consiglieri; </w:t>
      </w:r>
    </w:p>
    <w:p w14:paraId="3BB73510" w14:textId="77777777" w:rsidR="00D1668E" w:rsidRPr="001C5752" w:rsidRDefault="00D1668E" w:rsidP="00D1668E">
      <w:pPr>
        <w:numPr>
          <w:ilvl w:val="0"/>
          <w:numId w:val="18"/>
        </w:numPr>
        <w:spacing w:after="5" w:line="250" w:lineRule="auto"/>
        <w:jc w:val="both"/>
        <w:rPr>
          <w:rFonts w:asciiTheme="majorHAnsi" w:hAnsiTheme="majorHAnsi" w:cs="Times New Roman"/>
          <w:sz w:val="24"/>
          <w:szCs w:val="24"/>
        </w:rPr>
      </w:pPr>
      <w:r w:rsidRPr="001C5752">
        <w:rPr>
          <w:rFonts w:asciiTheme="majorHAnsi" w:hAnsiTheme="majorHAnsi" w:cs="Times New Roman"/>
          <w:sz w:val="24"/>
          <w:szCs w:val="24"/>
        </w:rPr>
        <w:t>il Collegio dei Revisori dei Conti dell’Istituto di Formazione;</w:t>
      </w:r>
    </w:p>
    <w:p w14:paraId="7E7B8345" w14:textId="77777777" w:rsidR="00D1668E" w:rsidRPr="001C5752" w:rsidRDefault="00D1668E" w:rsidP="00D1668E">
      <w:pPr>
        <w:pStyle w:val="Paragrafoelenco"/>
        <w:numPr>
          <w:ilvl w:val="0"/>
          <w:numId w:val="18"/>
        </w:numPr>
        <w:jc w:val="both"/>
        <w:rPr>
          <w:rFonts w:asciiTheme="majorHAnsi" w:hAnsiTheme="majorHAnsi" w:cs="Times New Roman"/>
          <w:sz w:val="24"/>
          <w:szCs w:val="24"/>
        </w:rPr>
      </w:pPr>
      <w:r w:rsidRPr="001C5752">
        <w:rPr>
          <w:rFonts w:asciiTheme="majorHAnsi" w:hAnsiTheme="majorHAnsi" w:cs="Times New Roman"/>
          <w:sz w:val="24"/>
          <w:szCs w:val="24"/>
        </w:rPr>
        <w:t>i Delegati al Congresso Nazionale.</w:t>
      </w:r>
    </w:p>
    <w:p w14:paraId="6C2F989D" w14:textId="77777777" w:rsidR="004D1C3D" w:rsidRPr="001C5752" w:rsidRDefault="004D1C3D" w:rsidP="0048230C">
      <w:pPr>
        <w:jc w:val="center"/>
        <w:rPr>
          <w:rFonts w:asciiTheme="majorHAnsi" w:hAnsiTheme="majorHAnsi" w:cs="Times New Roman"/>
          <w:sz w:val="24"/>
          <w:szCs w:val="24"/>
        </w:rPr>
      </w:pPr>
    </w:p>
    <w:p w14:paraId="6367F3D0" w14:textId="27241B90" w:rsidR="0048230C" w:rsidRPr="001C5752" w:rsidRDefault="00E12D2E" w:rsidP="0048230C">
      <w:pPr>
        <w:jc w:val="center"/>
        <w:rPr>
          <w:rFonts w:asciiTheme="majorHAnsi" w:hAnsiTheme="majorHAnsi" w:cs="Times New Roman"/>
          <w:sz w:val="24"/>
          <w:szCs w:val="24"/>
        </w:rPr>
      </w:pPr>
      <w:r w:rsidRPr="001C5752">
        <w:rPr>
          <w:rFonts w:asciiTheme="majorHAnsi" w:hAnsiTheme="majorHAnsi" w:cs="Times New Roman"/>
          <w:sz w:val="24"/>
          <w:szCs w:val="24"/>
        </w:rPr>
        <w:t>Articolo 2</w:t>
      </w:r>
      <w:r w:rsidR="004C4157" w:rsidRPr="001C5752">
        <w:rPr>
          <w:rFonts w:asciiTheme="majorHAnsi" w:hAnsiTheme="majorHAnsi" w:cs="Times New Roman"/>
          <w:sz w:val="24"/>
          <w:szCs w:val="24"/>
        </w:rPr>
        <w:t>3</w:t>
      </w:r>
    </w:p>
    <w:p w14:paraId="2601553F" w14:textId="77777777" w:rsidR="00E12D2E" w:rsidRPr="001C5752" w:rsidRDefault="00E12D2E" w:rsidP="0048230C">
      <w:pPr>
        <w:jc w:val="center"/>
        <w:rPr>
          <w:rFonts w:asciiTheme="majorHAnsi" w:hAnsiTheme="majorHAnsi" w:cs="Times New Roman"/>
          <w:b/>
          <w:sz w:val="24"/>
          <w:szCs w:val="24"/>
        </w:rPr>
      </w:pPr>
      <w:r w:rsidRPr="001C5752">
        <w:rPr>
          <w:rFonts w:asciiTheme="majorHAnsi" w:hAnsiTheme="majorHAnsi" w:cs="Times New Roman"/>
          <w:b/>
          <w:sz w:val="24"/>
          <w:szCs w:val="24"/>
        </w:rPr>
        <w:t xml:space="preserve"> Congresso Nazionale</w:t>
      </w:r>
    </w:p>
    <w:p w14:paraId="1C300DD5" w14:textId="77777777" w:rsidR="00C8622C" w:rsidRPr="001C5752" w:rsidRDefault="00E12D2E" w:rsidP="00E12D2E">
      <w:pPr>
        <w:jc w:val="both"/>
        <w:rPr>
          <w:rFonts w:asciiTheme="majorHAnsi" w:hAnsiTheme="majorHAnsi" w:cs="Times New Roman"/>
          <w:sz w:val="24"/>
          <w:szCs w:val="24"/>
        </w:rPr>
      </w:pPr>
      <w:r w:rsidRPr="001C5752">
        <w:rPr>
          <w:rFonts w:asciiTheme="majorHAnsi" w:hAnsiTheme="majorHAnsi" w:cs="Times New Roman"/>
          <w:b/>
          <w:i/>
          <w:sz w:val="24"/>
          <w:szCs w:val="24"/>
        </w:rPr>
        <w:t>Il Congresso Nazionale</w:t>
      </w:r>
      <w:r w:rsidRPr="001C5752">
        <w:rPr>
          <w:rFonts w:asciiTheme="majorHAnsi" w:hAnsiTheme="majorHAnsi" w:cs="Times New Roman"/>
          <w:sz w:val="24"/>
          <w:szCs w:val="24"/>
        </w:rPr>
        <w:t xml:space="preserve"> è </w:t>
      </w:r>
      <w:r w:rsidR="0048230C" w:rsidRPr="001C5752">
        <w:rPr>
          <w:rFonts w:asciiTheme="majorHAnsi" w:hAnsiTheme="majorHAnsi" w:cs="Times New Roman"/>
          <w:sz w:val="24"/>
          <w:szCs w:val="24"/>
        </w:rPr>
        <w:t xml:space="preserve">composto dai componenti della Segreteria Generale uscente, dai Segretari </w:t>
      </w:r>
      <w:r w:rsidR="00DF1972" w:rsidRPr="001C5752">
        <w:rPr>
          <w:rFonts w:asciiTheme="majorHAnsi" w:hAnsiTheme="majorHAnsi" w:cs="Times New Roman"/>
          <w:sz w:val="24"/>
          <w:szCs w:val="24"/>
        </w:rPr>
        <w:t xml:space="preserve">Generali </w:t>
      </w:r>
      <w:r w:rsidR="0048230C" w:rsidRPr="001C5752">
        <w:rPr>
          <w:rFonts w:asciiTheme="majorHAnsi" w:hAnsiTheme="majorHAnsi" w:cs="Times New Roman"/>
          <w:sz w:val="24"/>
          <w:szCs w:val="24"/>
        </w:rPr>
        <w:t xml:space="preserve">Regionali, dai Segretari </w:t>
      </w:r>
      <w:r w:rsidR="00DF1972" w:rsidRPr="001C5752">
        <w:rPr>
          <w:rFonts w:asciiTheme="majorHAnsi" w:hAnsiTheme="majorHAnsi" w:cs="Times New Roman"/>
          <w:sz w:val="24"/>
          <w:szCs w:val="24"/>
        </w:rPr>
        <w:t>Genera</w:t>
      </w:r>
      <w:r w:rsidR="004E3A7A" w:rsidRPr="001C5752">
        <w:rPr>
          <w:rFonts w:asciiTheme="majorHAnsi" w:hAnsiTheme="majorHAnsi" w:cs="Times New Roman"/>
          <w:sz w:val="24"/>
          <w:szCs w:val="24"/>
        </w:rPr>
        <w:t xml:space="preserve">li Territoriali, dai Segretari </w:t>
      </w:r>
      <w:r w:rsidR="00DF1972" w:rsidRPr="001C5752">
        <w:rPr>
          <w:rFonts w:asciiTheme="majorHAnsi" w:hAnsiTheme="majorHAnsi" w:cs="Times New Roman"/>
          <w:sz w:val="24"/>
          <w:szCs w:val="24"/>
        </w:rPr>
        <w:t xml:space="preserve">degli Istituti di Formazione </w:t>
      </w:r>
      <w:r w:rsidR="0048230C" w:rsidRPr="001C5752">
        <w:rPr>
          <w:rFonts w:asciiTheme="majorHAnsi" w:hAnsiTheme="majorHAnsi" w:cs="Times New Roman"/>
          <w:sz w:val="24"/>
          <w:szCs w:val="24"/>
        </w:rPr>
        <w:t>e dai delegati al Congresso Nazionale eletti dai Congressi Regionali</w:t>
      </w:r>
      <w:r w:rsidR="00DF1972" w:rsidRPr="001C5752">
        <w:rPr>
          <w:rFonts w:asciiTheme="majorHAnsi" w:hAnsiTheme="majorHAnsi" w:cs="Times New Roman"/>
          <w:sz w:val="24"/>
          <w:szCs w:val="24"/>
        </w:rPr>
        <w:t xml:space="preserve"> e d</w:t>
      </w:r>
      <w:r w:rsidR="004E3A7A" w:rsidRPr="001C5752">
        <w:rPr>
          <w:rFonts w:asciiTheme="majorHAnsi" w:hAnsiTheme="majorHAnsi" w:cs="Times New Roman"/>
          <w:sz w:val="24"/>
          <w:szCs w:val="24"/>
        </w:rPr>
        <w:t>a</w:t>
      </w:r>
      <w:r w:rsidR="00535AC2" w:rsidRPr="001C5752">
        <w:rPr>
          <w:rFonts w:asciiTheme="majorHAnsi" w:hAnsiTheme="majorHAnsi" w:cs="Times New Roman"/>
          <w:sz w:val="24"/>
          <w:szCs w:val="24"/>
        </w:rPr>
        <w:t>i Congressi de</w:t>
      </w:r>
      <w:r w:rsidR="004E3A7A" w:rsidRPr="001C5752">
        <w:rPr>
          <w:rFonts w:asciiTheme="majorHAnsi" w:hAnsiTheme="majorHAnsi" w:cs="Times New Roman"/>
          <w:sz w:val="24"/>
          <w:szCs w:val="24"/>
        </w:rPr>
        <w:t>g</w:t>
      </w:r>
      <w:r w:rsidR="00DF1972" w:rsidRPr="001C5752">
        <w:rPr>
          <w:rFonts w:asciiTheme="majorHAnsi" w:hAnsiTheme="majorHAnsi" w:cs="Times New Roman"/>
          <w:sz w:val="24"/>
          <w:szCs w:val="24"/>
        </w:rPr>
        <w:t>li Istituti di Formazione</w:t>
      </w:r>
      <w:r w:rsidR="0048230C" w:rsidRPr="001C5752">
        <w:rPr>
          <w:rFonts w:asciiTheme="majorHAnsi" w:hAnsiTheme="majorHAnsi" w:cs="Times New Roman"/>
          <w:sz w:val="24"/>
          <w:szCs w:val="24"/>
        </w:rPr>
        <w:t>. Si riunisce una volta ogni 4 (quattro) anni. Su deliberazione di un terzo del Consiglio Nazionale</w:t>
      </w:r>
      <w:r w:rsidR="00C8622C" w:rsidRPr="001C5752">
        <w:rPr>
          <w:rFonts w:asciiTheme="majorHAnsi" w:hAnsiTheme="majorHAnsi" w:cs="Times New Roman"/>
          <w:sz w:val="24"/>
          <w:szCs w:val="24"/>
        </w:rPr>
        <w:t xml:space="preserve"> </w:t>
      </w:r>
      <w:r w:rsidR="0048230C" w:rsidRPr="001C5752">
        <w:rPr>
          <w:rFonts w:asciiTheme="majorHAnsi" w:hAnsiTheme="majorHAnsi" w:cs="Times New Roman"/>
          <w:sz w:val="24"/>
          <w:szCs w:val="24"/>
        </w:rPr>
        <w:t xml:space="preserve">o a richiesta della maggioranza assoluta degli iscritti, può essere convocato in via straordinaria. La data di convocazione è fissata dal Consiglio Nazionale e deve essere resa pubblica almeno 3 (tre) mesi prima. Il Congresso Nazionale, </w:t>
      </w:r>
      <w:r w:rsidR="004C4157" w:rsidRPr="001C5752">
        <w:rPr>
          <w:rFonts w:asciiTheme="majorHAnsi" w:hAnsiTheme="majorHAnsi" w:cs="Times New Roman"/>
          <w:sz w:val="24"/>
          <w:szCs w:val="24"/>
        </w:rPr>
        <w:t>individua</w:t>
      </w:r>
      <w:r w:rsidR="0048230C" w:rsidRPr="001C5752">
        <w:rPr>
          <w:rFonts w:asciiTheme="majorHAnsi" w:hAnsiTheme="majorHAnsi" w:cs="Times New Roman"/>
          <w:sz w:val="24"/>
          <w:szCs w:val="24"/>
        </w:rPr>
        <w:t xml:space="preserve"> </w:t>
      </w:r>
      <w:r w:rsidR="00C8622C" w:rsidRPr="001C5752">
        <w:rPr>
          <w:rFonts w:asciiTheme="majorHAnsi" w:hAnsiTheme="majorHAnsi" w:cs="Times New Roman"/>
          <w:sz w:val="24"/>
          <w:szCs w:val="24"/>
        </w:rPr>
        <w:t>gli obiettivi</w:t>
      </w:r>
      <w:r w:rsidR="004C4157" w:rsidRPr="001C5752">
        <w:rPr>
          <w:rFonts w:asciiTheme="majorHAnsi" w:hAnsiTheme="majorHAnsi" w:cs="Times New Roman"/>
          <w:sz w:val="24"/>
          <w:szCs w:val="24"/>
        </w:rPr>
        <w:t>, definisce</w:t>
      </w:r>
      <w:r w:rsidR="0048230C" w:rsidRPr="001C5752">
        <w:rPr>
          <w:rFonts w:asciiTheme="majorHAnsi" w:hAnsiTheme="majorHAnsi" w:cs="Times New Roman"/>
          <w:sz w:val="24"/>
          <w:szCs w:val="24"/>
        </w:rPr>
        <w:t xml:space="preserve"> le politiche del Sindacato </w:t>
      </w:r>
      <w:r w:rsidR="00C8622C" w:rsidRPr="001C5752">
        <w:rPr>
          <w:rFonts w:asciiTheme="majorHAnsi" w:hAnsiTheme="majorHAnsi" w:cs="Times New Roman"/>
          <w:sz w:val="24"/>
          <w:szCs w:val="24"/>
        </w:rPr>
        <w:t>e fissa gli indirizzi sulle relazioni sindacali, organizzative e finanziarie. Le deliberazioni del Congresso Nazionale sono prese a maggioranza semplice. Esso elegge:</w:t>
      </w:r>
    </w:p>
    <w:p w14:paraId="7A8F63D7" w14:textId="6637FCBD" w:rsidR="00C8622C" w:rsidRPr="001C5752" w:rsidRDefault="00C8622C" w:rsidP="00C8622C">
      <w:pPr>
        <w:pStyle w:val="Paragrafoelenco"/>
        <w:numPr>
          <w:ilvl w:val="0"/>
          <w:numId w:val="6"/>
        </w:numPr>
        <w:jc w:val="both"/>
        <w:rPr>
          <w:rFonts w:asciiTheme="majorHAnsi" w:hAnsiTheme="majorHAnsi" w:cs="Times New Roman"/>
          <w:sz w:val="24"/>
          <w:szCs w:val="24"/>
        </w:rPr>
      </w:pPr>
      <w:r w:rsidRPr="001C5752">
        <w:rPr>
          <w:rFonts w:asciiTheme="majorHAnsi" w:hAnsiTheme="majorHAnsi" w:cs="Times New Roman"/>
          <w:sz w:val="24"/>
          <w:szCs w:val="24"/>
        </w:rPr>
        <w:t>il Presidente;</w:t>
      </w:r>
    </w:p>
    <w:p w14:paraId="342FEF0C" w14:textId="34AC8BD0" w:rsidR="00FC2765" w:rsidRPr="001C5752" w:rsidRDefault="00FC2765" w:rsidP="00C8622C">
      <w:pPr>
        <w:pStyle w:val="Paragrafoelenco"/>
        <w:numPr>
          <w:ilvl w:val="0"/>
          <w:numId w:val="6"/>
        </w:numPr>
        <w:jc w:val="both"/>
        <w:rPr>
          <w:rFonts w:asciiTheme="majorHAnsi" w:hAnsiTheme="majorHAnsi" w:cs="Times New Roman"/>
          <w:sz w:val="24"/>
          <w:szCs w:val="24"/>
        </w:rPr>
      </w:pPr>
      <w:r w:rsidRPr="001C5752">
        <w:rPr>
          <w:rFonts w:asciiTheme="majorHAnsi" w:hAnsiTheme="majorHAnsi" w:cs="Times New Roman"/>
          <w:sz w:val="24"/>
          <w:szCs w:val="24"/>
        </w:rPr>
        <w:t>il Vice Presidente</w:t>
      </w:r>
    </w:p>
    <w:p w14:paraId="69F62989" w14:textId="77777777" w:rsidR="00C8622C" w:rsidRPr="001C5752" w:rsidRDefault="00C8622C" w:rsidP="00C8622C">
      <w:pPr>
        <w:pStyle w:val="Paragrafoelenco"/>
        <w:numPr>
          <w:ilvl w:val="0"/>
          <w:numId w:val="6"/>
        </w:numPr>
        <w:jc w:val="both"/>
        <w:rPr>
          <w:rFonts w:asciiTheme="majorHAnsi" w:hAnsiTheme="majorHAnsi" w:cs="Times New Roman"/>
          <w:sz w:val="24"/>
          <w:szCs w:val="24"/>
        </w:rPr>
      </w:pPr>
      <w:r w:rsidRPr="001C5752">
        <w:rPr>
          <w:rFonts w:asciiTheme="majorHAnsi" w:hAnsiTheme="majorHAnsi" w:cs="Times New Roman"/>
          <w:sz w:val="24"/>
          <w:szCs w:val="24"/>
        </w:rPr>
        <w:t xml:space="preserve">il Segretario Generale; </w:t>
      </w:r>
    </w:p>
    <w:p w14:paraId="23A4657B" w14:textId="77777777" w:rsidR="00C8622C" w:rsidRPr="001C5752" w:rsidRDefault="00C8622C" w:rsidP="00C8622C">
      <w:pPr>
        <w:pStyle w:val="Paragrafoelenco"/>
        <w:numPr>
          <w:ilvl w:val="0"/>
          <w:numId w:val="6"/>
        </w:numPr>
        <w:jc w:val="both"/>
        <w:rPr>
          <w:rFonts w:asciiTheme="majorHAnsi" w:hAnsiTheme="majorHAnsi" w:cs="Times New Roman"/>
          <w:sz w:val="24"/>
          <w:szCs w:val="24"/>
        </w:rPr>
      </w:pPr>
      <w:r w:rsidRPr="001C5752">
        <w:rPr>
          <w:rFonts w:asciiTheme="majorHAnsi" w:hAnsiTheme="majorHAnsi" w:cs="Times New Roman"/>
          <w:sz w:val="24"/>
          <w:szCs w:val="24"/>
        </w:rPr>
        <w:t>i Segretari Generali Aggiunti;</w:t>
      </w:r>
    </w:p>
    <w:p w14:paraId="74D5EB0F" w14:textId="77777777" w:rsidR="00C8622C" w:rsidRPr="001C5752" w:rsidRDefault="00C8622C" w:rsidP="00C8622C">
      <w:pPr>
        <w:pStyle w:val="Paragrafoelenco"/>
        <w:numPr>
          <w:ilvl w:val="0"/>
          <w:numId w:val="6"/>
        </w:numPr>
        <w:jc w:val="both"/>
        <w:rPr>
          <w:rFonts w:asciiTheme="majorHAnsi" w:hAnsiTheme="majorHAnsi" w:cs="Times New Roman"/>
          <w:sz w:val="24"/>
          <w:szCs w:val="24"/>
        </w:rPr>
      </w:pPr>
      <w:r w:rsidRPr="001C5752">
        <w:rPr>
          <w:rFonts w:asciiTheme="majorHAnsi" w:hAnsiTheme="majorHAnsi" w:cs="Times New Roman"/>
          <w:sz w:val="24"/>
          <w:szCs w:val="24"/>
        </w:rPr>
        <w:t>i Segretari Nazionali;</w:t>
      </w:r>
    </w:p>
    <w:p w14:paraId="4DA79450" w14:textId="77777777" w:rsidR="00C8622C" w:rsidRPr="001C5752" w:rsidRDefault="00C8622C" w:rsidP="00C8622C">
      <w:pPr>
        <w:pStyle w:val="Paragrafoelenco"/>
        <w:numPr>
          <w:ilvl w:val="0"/>
          <w:numId w:val="6"/>
        </w:numPr>
        <w:jc w:val="both"/>
        <w:rPr>
          <w:rFonts w:asciiTheme="majorHAnsi" w:hAnsiTheme="majorHAnsi" w:cs="Times New Roman"/>
          <w:sz w:val="24"/>
          <w:szCs w:val="24"/>
        </w:rPr>
      </w:pPr>
      <w:r w:rsidRPr="001C5752">
        <w:rPr>
          <w:rFonts w:asciiTheme="majorHAnsi" w:hAnsiTheme="majorHAnsi" w:cs="Times New Roman"/>
          <w:sz w:val="24"/>
          <w:szCs w:val="24"/>
        </w:rPr>
        <w:t xml:space="preserve">il Collegio Nazionale dei Probiviri; </w:t>
      </w:r>
    </w:p>
    <w:p w14:paraId="30F19043" w14:textId="77777777" w:rsidR="00E12D2E" w:rsidRPr="001C5752" w:rsidRDefault="00C8622C" w:rsidP="00C8622C">
      <w:pPr>
        <w:pStyle w:val="Paragrafoelenco"/>
        <w:numPr>
          <w:ilvl w:val="0"/>
          <w:numId w:val="6"/>
        </w:numPr>
        <w:jc w:val="both"/>
        <w:rPr>
          <w:rFonts w:asciiTheme="majorHAnsi" w:hAnsiTheme="majorHAnsi" w:cs="Times New Roman"/>
          <w:sz w:val="24"/>
          <w:szCs w:val="24"/>
        </w:rPr>
      </w:pPr>
      <w:r w:rsidRPr="001C5752">
        <w:rPr>
          <w:rFonts w:asciiTheme="majorHAnsi" w:hAnsiTheme="majorHAnsi" w:cs="Times New Roman"/>
          <w:sz w:val="24"/>
          <w:szCs w:val="24"/>
        </w:rPr>
        <w:t>il Collegio Nazionale dei Revisori dei Conti.</w:t>
      </w:r>
    </w:p>
    <w:p w14:paraId="2E71493E" w14:textId="77777777" w:rsidR="00FC2765" w:rsidRPr="001C5752" w:rsidRDefault="00FC2765" w:rsidP="00FC2765">
      <w:pPr>
        <w:pStyle w:val="Paragrafoelenco"/>
        <w:jc w:val="both"/>
        <w:rPr>
          <w:rFonts w:asciiTheme="majorHAnsi" w:hAnsiTheme="majorHAnsi" w:cs="Times New Roman"/>
          <w:sz w:val="24"/>
          <w:szCs w:val="24"/>
        </w:rPr>
      </w:pPr>
    </w:p>
    <w:p w14:paraId="3E3833F4" w14:textId="77777777" w:rsidR="007D3FBC" w:rsidRPr="001C5752" w:rsidRDefault="007D3FBC" w:rsidP="007D3FBC">
      <w:pPr>
        <w:jc w:val="center"/>
        <w:rPr>
          <w:rFonts w:asciiTheme="majorHAnsi" w:hAnsiTheme="majorHAnsi" w:cs="Times New Roman"/>
          <w:sz w:val="24"/>
          <w:szCs w:val="24"/>
        </w:rPr>
      </w:pPr>
      <w:r w:rsidRPr="001C5752">
        <w:rPr>
          <w:rFonts w:asciiTheme="majorHAnsi" w:hAnsiTheme="majorHAnsi" w:cs="Times New Roman"/>
          <w:sz w:val="24"/>
          <w:szCs w:val="24"/>
        </w:rPr>
        <w:t>Articolo 2</w:t>
      </w:r>
      <w:r w:rsidR="004C4157" w:rsidRPr="001C5752">
        <w:rPr>
          <w:rFonts w:asciiTheme="majorHAnsi" w:hAnsiTheme="majorHAnsi" w:cs="Times New Roman"/>
          <w:sz w:val="24"/>
          <w:szCs w:val="24"/>
        </w:rPr>
        <w:t>4</w:t>
      </w:r>
    </w:p>
    <w:p w14:paraId="0D2DFAC6" w14:textId="77777777" w:rsidR="00D823D2" w:rsidRPr="001C5752" w:rsidRDefault="00D823D2" w:rsidP="007D3FBC">
      <w:pPr>
        <w:jc w:val="center"/>
        <w:rPr>
          <w:rFonts w:asciiTheme="majorHAnsi" w:hAnsiTheme="majorHAnsi" w:cs="Times New Roman"/>
          <w:b/>
          <w:sz w:val="24"/>
          <w:szCs w:val="24"/>
        </w:rPr>
      </w:pPr>
      <w:r w:rsidRPr="001C5752">
        <w:rPr>
          <w:rFonts w:asciiTheme="majorHAnsi" w:hAnsiTheme="majorHAnsi" w:cs="Times New Roman"/>
          <w:b/>
          <w:sz w:val="24"/>
          <w:szCs w:val="24"/>
        </w:rPr>
        <w:t>Regolamenti</w:t>
      </w:r>
    </w:p>
    <w:p w14:paraId="37FA3D52" w14:textId="77777777" w:rsidR="00D823D2" w:rsidRPr="001C5752" w:rsidRDefault="007D3FBC" w:rsidP="007D3FBC">
      <w:pPr>
        <w:jc w:val="both"/>
        <w:rPr>
          <w:rFonts w:asciiTheme="majorHAnsi" w:hAnsiTheme="majorHAnsi" w:cs="Times New Roman"/>
          <w:sz w:val="24"/>
          <w:szCs w:val="24"/>
        </w:rPr>
      </w:pPr>
      <w:r w:rsidRPr="001C5752">
        <w:rPr>
          <w:rFonts w:asciiTheme="majorHAnsi" w:hAnsiTheme="majorHAnsi" w:cs="Times New Roman"/>
          <w:sz w:val="24"/>
          <w:szCs w:val="24"/>
        </w:rPr>
        <w:t xml:space="preserve">Il Regolamento </w:t>
      </w:r>
      <w:r w:rsidR="00D823D2" w:rsidRPr="001C5752">
        <w:rPr>
          <w:rFonts w:asciiTheme="majorHAnsi" w:hAnsiTheme="majorHAnsi" w:cs="Times New Roman"/>
          <w:sz w:val="24"/>
          <w:szCs w:val="24"/>
        </w:rPr>
        <w:t xml:space="preserve">di esecuzione </w:t>
      </w:r>
      <w:r w:rsidRPr="001C5752">
        <w:rPr>
          <w:rFonts w:asciiTheme="majorHAnsi" w:hAnsiTheme="majorHAnsi" w:cs="Times New Roman"/>
          <w:sz w:val="24"/>
          <w:szCs w:val="24"/>
        </w:rPr>
        <w:t xml:space="preserve">al presente Statuto è </w:t>
      </w:r>
      <w:r w:rsidR="00D823D2" w:rsidRPr="001C5752">
        <w:rPr>
          <w:rFonts w:asciiTheme="majorHAnsi" w:hAnsiTheme="majorHAnsi" w:cs="Times New Roman"/>
          <w:sz w:val="24"/>
          <w:szCs w:val="24"/>
        </w:rPr>
        <w:t>predisposto</w:t>
      </w:r>
      <w:r w:rsidRPr="001C5752">
        <w:rPr>
          <w:rFonts w:asciiTheme="majorHAnsi" w:hAnsiTheme="majorHAnsi" w:cs="Times New Roman"/>
          <w:sz w:val="24"/>
          <w:szCs w:val="24"/>
        </w:rPr>
        <w:t xml:space="preserve"> dalla Segreteria Generale e approvato dal Consiglio Nazionale a maggioranza dei due terzi. </w:t>
      </w:r>
    </w:p>
    <w:p w14:paraId="160F3FE5" w14:textId="77777777" w:rsidR="00D823D2" w:rsidRPr="001C5752" w:rsidRDefault="00D823D2" w:rsidP="007D3FBC">
      <w:pPr>
        <w:jc w:val="both"/>
        <w:rPr>
          <w:rFonts w:asciiTheme="majorHAnsi" w:hAnsiTheme="majorHAnsi" w:cs="Times New Roman"/>
          <w:sz w:val="24"/>
          <w:szCs w:val="24"/>
        </w:rPr>
      </w:pPr>
      <w:r w:rsidRPr="001C5752">
        <w:rPr>
          <w:rFonts w:asciiTheme="majorHAnsi" w:hAnsiTheme="majorHAnsi" w:cs="Times New Roman"/>
          <w:sz w:val="24"/>
          <w:szCs w:val="24"/>
        </w:rPr>
        <w:t xml:space="preserve">I Regolamenti dei Congressi </w:t>
      </w:r>
      <w:r w:rsidR="00D1668E" w:rsidRPr="001C5752">
        <w:rPr>
          <w:rFonts w:asciiTheme="majorHAnsi" w:hAnsiTheme="majorHAnsi" w:cs="Times New Roman"/>
          <w:sz w:val="24"/>
          <w:szCs w:val="24"/>
        </w:rPr>
        <w:t>T</w:t>
      </w:r>
      <w:r w:rsidR="004C4157" w:rsidRPr="001C5752">
        <w:rPr>
          <w:rFonts w:asciiTheme="majorHAnsi" w:hAnsiTheme="majorHAnsi" w:cs="Times New Roman"/>
          <w:sz w:val="24"/>
          <w:szCs w:val="24"/>
        </w:rPr>
        <w:t>erritoriali</w:t>
      </w:r>
      <w:r w:rsidR="00D1668E" w:rsidRPr="001C5752">
        <w:rPr>
          <w:rFonts w:asciiTheme="majorHAnsi" w:hAnsiTheme="majorHAnsi" w:cs="Times New Roman"/>
          <w:sz w:val="24"/>
          <w:szCs w:val="24"/>
        </w:rPr>
        <w:t xml:space="preserve">, </w:t>
      </w:r>
      <w:r w:rsidR="00E142B2" w:rsidRPr="001C5752">
        <w:rPr>
          <w:rFonts w:asciiTheme="majorHAnsi" w:hAnsiTheme="majorHAnsi" w:cs="Times New Roman"/>
          <w:sz w:val="24"/>
          <w:szCs w:val="24"/>
        </w:rPr>
        <w:t xml:space="preserve">Regionali, </w:t>
      </w:r>
      <w:r w:rsidR="00D1668E" w:rsidRPr="001C5752">
        <w:rPr>
          <w:rFonts w:asciiTheme="majorHAnsi" w:hAnsiTheme="majorHAnsi" w:cs="Times New Roman"/>
          <w:sz w:val="24"/>
          <w:szCs w:val="24"/>
        </w:rPr>
        <w:t>degli Istituti di Formazione e N</w:t>
      </w:r>
      <w:r w:rsidRPr="001C5752">
        <w:rPr>
          <w:rFonts w:asciiTheme="majorHAnsi" w:hAnsiTheme="majorHAnsi" w:cs="Times New Roman"/>
          <w:sz w:val="24"/>
          <w:szCs w:val="24"/>
        </w:rPr>
        <w:t>azionale sono predisposti dalla Segreteria Generale e deliberate dal Consiglio Nazionale.</w:t>
      </w:r>
    </w:p>
    <w:p w14:paraId="6212E425" w14:textId="77777777" w:rsidR="007D3FBC" w:rsidRPr="001C5752" w:rsidRDefault="00D823D2" w:rsidP="007D3FBC">
      <w:pPr>
        <w:jc w:val="both"/>
        <w:rPr>
          <w:rFonts w:asciiTheme="majorHAnsi" w:hAnsiTheme="majorHAnsi" w:cs="Times New Roman"/>
          <w:sz w:val="24"/>
          <w:szCs w:val="24"/>
        </w:rPr>
      </w:pPr>
      <w:r w:rsidRPr="001C5752">
        <w:rPr>
          <w:rFonts w:asciiTheme="majorHAnsi" w:hAnsiTheme="majorHAnsi" w:cs="Times New Roman"/>
          <w:sz w:val="24"/>
          <w:szCs w:val="24"/>
        </w:rPr>
        <w:t>I suddetti Regolamenti sono disciplinati dalle norme regolamentari in materia.</w:t>
      </w:r>
    </w:p>
    <w:p w14:paraId="09C742E0" w14:textId="77777777" w:rsidR="00C759AE" w:rsidRPr="001C5752" w:rsidRDefault="00C759AE" w:rsidP="007D3FBC">
      <w:pPr>
        <w:jc w:val="both"/>
        <w:rPr>
          <w:rFonts w:asciiTheme="majorHAnsi" w:hAnsiTheme="majorHAnsi" w:cs="Times New Roman"/>
          <w:sz w:val="24"/>
          <w:szCs w:val="24"/>
        </w:rPr>
      </w:pPr>
    </w:p>
    <w:p w14:paraId="4B91AF40" w14:textId="77777777" w:rsidR="00FC2765" w:rsidRPr="001C5752" w:rsidRDefault="00FC2765" w:rsidP="007D3FBC">
      <w:pPr>
        <w:jc w:val="both"/>
        <w:rPr>
          <w:rFonts w:asciiTheme="majorHAnsi" w:hAnsiTheme="majorHAnsi" w:cs="Times New Roman"/>
          <w:sz w:val="24"/>
          <w:szCs w:val="24"/>
        </w:rPr>
      </w:pPr>
    </w:p>
    <w:p w14:paraId="3C5D4046" w14:textId="77777777" w:rsidR="00D823D2" w:rsidRPr="001C5752" w:rsidRDefault="00D823D2" w:rsidP="00D823D2">
      <w:pPr>
        <w:jc w:val="center"/>
        <w:rPr>
          <w:rFonts w:asciiTheme="majorHAnsi" w:hAnsiTheme="majorHAnsi" w:cs="Times New Roman"/>
          <w:sz w:val="24"/>
          <w:szCs w:val="24"/>
        </w:rPr>
      </w:pPr>
      <w:r w:rsidRPr="001C5752">
        <w:rPr>
          <w:rFonts w:asciiTheme="majorHAnsi" w:hAnsiTheme="majorHAnsi" w:cs="Times New Roman"/>
          <w:sz w:val="24"/>
          <w:szCs w:val="24"/>
        </w:rPr>
        <w:t>Art. 2</w:t>
      </w:r>
      <w:r w:rsidR="004C4157" w:rsidRPr="001C5752">
        <w:rPr>
          <w:rFonts w:asciiTheme="majorHAnsi" w:hAnsiTheme="majorHAnsi" w:cs="Times New Roman"/>
          <w:sz w:val="24"/>
          <w:szCs w:val="24"/>
        </w:rPr>
        <w:t>5</w:t>
      </w:r>
    </w:p>
    <w:p w14:paraId="6077A069" w14:textId="77777777" w:rsidR="00D823D2" w:rsidRPr="001C5752" w:rsidRDefault="00D823D2" w:rsidP="00D823D2">
      <w:pPr>
        <w:jc w:val="center"/>
        <w:rPr>
          <w:rFonts w:asciiTheme="majorHAnsi" w:hAnsiTheme="majorHAnsi" w:cs="Times New Roman"/>
          <w:b/>
          <w:sz w:val="24"/>
          <w:szCs w:val="24"/>
        </w:rPr>
      </w:pPr>
      <w:r w:rsidRPr="001C5752">
        <w:rPr>
          <w:rFonts w:asciiTheme="majorHAnsi" w:hAnsiTheme="majorHAnsi" w:cs="Times New Roman"/>
          <w:b/>
          <w:sz w:val="24"/>
          <w:szCs w:val="24"/>
        </w:rPr>
        <w:t xml:space="preserve">Designazioni di rappresentanti sindacali </w:t>
      </w:r>
    </w:p>
    <w:p w14:paraId="6851B3F5" w14:textId="77777777" w:rsidR="00D823D2" w:rsidRPr="001C5752" w:rsidRDefault="00D823D2" w:rsidP="00992E09">
      <w:pPr>
        <w:jc w:val="both"/>
        <w:rPr>
          <w:rFonts w:asciiTheme="majorHAnsi" w:hAnsiTheme="majorHAnsi" w:cs="Times New Roman"/>
          <w:sz w:val="24"/>
          <w:szCs w:val="24"/>
        </w:rPr>
      </w:pPr>
      <w:r w:rsidRPr="001C5752">
        <w:rPr>
          <w:rFonts w:asciiTheme="majorHAnsi" w:hAnsiTheme="majorHAnsi" w:cs="Times New Roman"/>
          <w:sz w:val="24"/>
          <w:szCs w:val="24"/>
        </w:rPr>
        <w:t>La Segreteria Generale in campo nazion</w:t>
      </w:r>
      <w:r w:rsidR="00DF1972" w:rsidRPr="001C5752">
        <w:rPr>
          <w:rFonts w:asciiTheme="majorHAnsi" w:hAnsiTheme="majorHAnsi" w:cs="Times New Roman"/>
          <w:sz w:val="24"/>
          <w:szCs w:val="24"/>
        </w:rPr>
        <w:t>ale e le Segreterie</w:t>
      </w:r>
      <w:r w:rsidR="00E142B2" w:rsidRPr="001C5752">
        <w:rPr>
          <w:rFonts w:asciiTheme="majorHAnsi" w:hAnsiTheme="majorHAnsi" w:cs="Times New Roman"/>
          <w:sz w:val="24"/>
          <w:szCs w:val="24"/>
        </w:rPr>
        <w:t xml:space="preserve"> Regionali e </w:t>
      </w:r>
      <w:r w:rsidRPr="001C5752">
        <w:rPr>
          <w:rFonts w:asciiTheme="majorHAnsi" w:hAnsiTheme="majorHAnsi" w:cs="Times New Roman"/>
          <w:sz w:val="24"/>
          <w:szCs w:val="24"/>
        </w:rPr>
        <w:t xml:space="preserve">Territoriali possono, designare propri rappresentanti sindacali negli ambiti ove è prevista per legge o regolamento la rappresentanza sindacale. </w:t>
      </w:r>
      <w:r w:rsidR="00A71050" w:rsidRPr="001C5752">
        <w:rPr>
          <w:rFonts w:asciiTheme="majorHAnsi" w:hAnsiTheme="majorHAnsi" w:cs="Times New Roman"/>
          <w:sz w:val="24"/>
          <w:szCs w:val="24"/>
        </w:rPr>
        <w:t>Gli incaricati</w:t>
      </w:r>
      <w:r w:rsidR="004C4157" w:rsidRPr="001C5752">
        <w:rPr>
          <w:rFonts w:asciiTheme="majorHAnsi" w:hAnsiTheme="majorHAnsi" w:cs="Times New Roman"/>
          <w:sz w:val="24"/>
          <w:szCs w:val="24"/>
        </w:rPr>
        <w:t>,</w:t>
      </w:r>
      <w:r w:rsidRPr="001C5752">
        <w:rPr>
          <w:rFonts w:asciiTheme="majorHAnsi" w:hAnsiTheme="majorHAnsi" w:cs="Times New Roman"/>
          <w:sz w:val="24"/>
          <w:szCs w:val="24"/>
        </w:rPr>
        <w:t xml:space="preserve"> </w:t>
      </w:r>
      <w:r w:rsidR="00A71050" w:rsidRPr="001C5752">
        <w:rPr>
          <w:rFonts w:asciiTheme="majorHAnsi" w:hAnsiTheme="majorHAnsi" w:cs="Times New Roman"/>
          <w:sz w:val="24"/>
          <w:szCs w:val="24"/>
        </w:rPr>
        <w:t xml:space="preserve">nello </w:t>
      </w:r>
      <w:r w:rsidR="004C4157" w:rsidRPr="001C5752">
        <w:rPr>
          <w:rFonts w:asciiTheme="majorHAnsi" w:hAnsiTheme="majorHAnsi" w:cs="Times New Roman"/>
          <w:sz w:val="24"/>
          <w:szCs w:val="24"/>
        </w:rPr>
        <w:t>svolg</w:t>
      </w:r>
      <w:r w:rsidR="00A71050" w:rsidRPr="001C5752">
        <w:rPr>
          <w:rFonts w:asciiTheme="majorHAnsi" w:hAnsiTheme="majorHAnsi" w:cs="Times New Roman"/>
          <w:sz w:val="24"/>
          <w:szCs w:val="24"/>
        </w:rPr>
        <w:t>imento dell’</w:t>
      </w:r>
      <w:r w:rsidR="004C4157" w:rsidRPr="001C5752">
        <w:rPr>
          <w:rFonts w:asciiTheme="majorHAnsi" w:hAnsiTheme="majorHAnsi" w:cs="Times New Roman"/>
          <w:sz w:val="24"/>
          <w:szCs w:val="24"/>
        </w:rPr>
        <w:t xml:space="preserve">incarico, </w:t>
      </w:r>
      <w:r w:rsidR="00A71050" w:rsidRPr="001C5752">
        <w:rPr>
          <w:rFonts w:asciiTheme="majorHAnsi" w:hAnsiTheme="majorHAnsi" w:cs="Times New Roman"/>
          <w:sz w:val="24"/>
          <w:szCs w:val="24"/>
        </w:rPr>
        <w:t>sono supportati e ricevo</w:t>
      </w:r>
      <w:r w:rsidR="00317452" w:rsidRPr="001C5752">
        <w:rPr>
          <w:rFonts w:asciiTheme="majorHAnsi" w:hAnsiTheme="majorHAnsi" w:cs="Times New Roman"/>
          <w:sz w:val="24"/>
          <w:szCs w:val="24"/>
        </w:rPr>
        <w:t>no</w:t>
      </w:r>
      <w:r w:rsidR="00A71050" w:rsidRPr="001C5752">
        <w:rPr>
          <w:rFonts w:asciiTheme="majorHAnsi" w:hAnsiTheme="majorHAnsi" w:cs="Times New Roman"/>
          <w:sz w:val="24"/>
          <w:szCs w:val="24"/>
        </w:rPr>
        <w:t xml:space="preserve"> indicazioni dall’organo designante </w:t>
      </w:r>
      <w:r w:rsidR="00317452" w:rsidRPr="001C5752">
        <w:rPr>
          <w:rFonts w:asciiTheme="majorHAnsi" w:hAnsiTheme="majorHAnsi" w:cs="Times New Roman"/>
          <w:sz w:val="24"/>
          <w:szCs w:val="24"/>
        </w:rPr>
        <w:t>al quale relazionano sull</w:t>
      </w:r>
      <w:r w:rsidRPr="001C5752">
        <w:rPr>
          <w:rFonts w:asciiTheme="majorHAnsi" w:hAnsiTheme="majorHAnsi" w:cs="Times New Roman"/>
          <w:sz w:val="24"/>
          <w:szCs w:val="24"/>
        </w:rPr>
        <w:t>’attività svolta</w:t>
      </w:r>
      <w:r w:rsidR="004C4157" w:rsidRPr="001C5752">
        <w:rPr>
          <w:rFonts w:asciiTheme="majorHAnsi" w:hAnsiTheme="majorHAnsi" w:cs="Times New Roman"/>
          <w:sz w:val="24"/>
          <w:szCs w:val="24"/>
        </w:rPr>
        <w:t>.</w:t>
      </w:r>
      <w:r w:rsidRPr="001C5752">
        <w:rPr>
          <w:rFonts w:asciiTheme="majorHAnsi" w:hAnsiTheme="majorHAnsi" w:cs="Times New Roman"/>
          <w:sz w:val="24"/>
          <w:szCs w:val="24"/>
        </w:rPr>
        <w:t xml:space="preserve"> </w:t>
      </w:r>
    </w:p>
    <w:p w14:paraId="2171B9B6" w14:textId="77777777" w:rsidR="00DC6AE7" w:rsidRPr="001C5752" w:rsidRDefault="00DC6AE7" w:rsidP="00D823D2">
      <w:pPr>
        <w:jc w:val="center"/>
        <w:rPr>
          <w:rFonts w:asciiTheme="majorHAnsi" w:hAnsiTheme="majorHAnsi" w:cs="Times New Roman"/>
          <w:sz w:val="24"/>
          <w:szCs w:val="24"/>
        </w:rPr>
      </w:pPr>
    </w:p>
    <w:p w14:paraId="206649B0" w14:textId="77777777" w:rsidR="00663BEB" w:rsidRPr="001C5752" w:rsidRDefault="00663BEB" w:rsidP="00D823D2">
      <w:pPr>
        <w:jc w:val="center"/>
        <w:rPr>
          <w:rFonts w:asciiTheme="majorHAnsi" w:hAnsiTheme="majorHAnsi" w:cs="Times New Roman"/>
          <w:sz w:val="24"/>
          <w:szCs w:val="24"/>
        </w:rPr>
      </w:pPr>
      <w:r w:rsidRPr="001C5752">
        <w:rPr>
          <w:rFonts w:asciiTheme="majorHAnsi" w:hAnsiTheme="majorHAnsi" w:cs="Times New Roman"/>
          <w:sz w:val="24"/>
          <w:szCs w:val="24"/>
        </w:rPr>
        <w:t>Articolo 2</w:t>
      </w:r>
      <w:r w:rsidR="004C4157" w:rsidRPr="001C5752">
        <w:rPr>
          <w:rFonts w:asciiTheme="majorHAnsi" w:hAnsiTheme="majorHAnsi" w:cs="Times New Roman"/>
          <w:sz w:val="24"/>
          <w:szCs w:val="24"/>
        </w:rPr>
        <w:t>6</w:t>
      </w:r>
    </w:p>
    <w:p w14:paraId="0F25A24F" w14:textId="77777777" w:rsidR="00663BEB" w:rsidRPr="001C5752" w:rsidRDefault="00663BEB" w:rsidP="00D823D2">
      <w:pPr>
        <w:jc w:val="center"/>
        <w:rPr>
          <w:rFonts w:asciiTheme="majorHAnsi" w:hAnsiTheme="majorHAnsi" w:cs="Times New Roman"/>
          <w:b/>
          <w:sz w:val="24"/>
          <w:szCs w:val="24"/>
        </w:rPr>
      </w:pPr>
      <w:r w:rsidRPr="001C5752">
        <w:rPr>
          <w:rFonts w:asciiTheme="majorHAnsi" w:hAnsiTheme="majorHAnsi" w:cs="Times New Roman"/>
          <w:b/>
          <w:sz w:val="24"/>
          <w:szCs w:val="24"/>
        </w:rPr>
        <w:t>Privacy</w:t>
      </w:r>
    </w:p>
    <w:p w14:paraId="31D05B1C" w14:textId="657E5B5E" w:rsidR="001C5752" w:rsidRDefault="00663BEB" w:rsidP="00663BEB">
      <w:pPr>
        <w:jc w:val="both"/>
        <w:rPr>
          <w:rFonts w:asciiTheme="majorHAnsi" w:hAnsiTheme="majorHAnsi" w:cs="Times New Roman"/>
          <w:sz w:val="24"/>
          <w:szCs w:val="24"/>
        </w:rPr>
      </w:pPr>
      <w:r w:rsidRPr="001C5752">
        <w:rPr>
          <w:rFonts w:asciiTheme="majorHAnsi" w:hAnsiTheme="majorHAnsi" w:cs="Times New Roman"/>
          <w:sz w:val="24"/>
          <w:szCs w:val="24"/>
        </w:rPr>
        <w:t xml:space="preserve">Il </w:t>
      </w:r>
      <w:r w:rsidR="004C4157" w:rsidRPr="001C5752">
        <w:rPr>
          <w:rFonts w:asciiTheme="majorHAnsi" w:hAnsiTheme="majorHAnsi" w:cs="Times New Roman"/>
          <w:b/>
          <w:sz w:val="24"/>
          <w:szCs w:val="24"/>
        </w:rPr>
        <w:t>S.I.U.L.CC</w:t>
      </w:r>
      <w:r w:rsidRPr="001C5752">
        <w:rPr>
          <w:rFonts w:asciiTheme="majorHAnsi" w:hAnsiTheme="majorHAnsi" w:cs="Times New Roman"/>
          <w:sz w:val="24"/>
          <w:szCs w:val="24"/>
        </w:rPr>
        <w:t>, al fine di erogare i propri servi</w:t>
      </w:r>
      <w:r w:rsidR="00DF1972" w:rsidRPr="001C5752">
        <w:rPr>
          <w:rFonts w:asciiTheme="majorHAnsi" w:hAnsiTheme="majorHAnsi" w:cs="Times New Roman"/>
          <w:sz w:val="24"/>
          <w:szCs w:val="24"/>
        </w:rPr>
        <w:t xml:space="preserve">zi e promuovere le </w:t>
      </w:r>
      <w:r w:rsidRPr="001C5752">
        <w:rPr>
          <w:rFonts w:asciiTheme="majorHAnsi" w:hAnsiTheme="majorHAnsi" w:cs="Times New Roman"/>
          <w:sz w:val="24"/>
          <w:szCs w:val="24"/>
        </w:rPr>
        <w:t xml:space="preserve">attività </w:t>
      </w:r>
      <w:r w:rsidR="00980A50" w:rsidRPr="001C5752">
        <w:rPr>
          <w:rFonts w:asciiTheme="majorHAnsi" w:hAnsiTheme="majorHAnsi" w:cs="Times New Roman"/>
          <w:sz w:val="24"/>
          <w:szCs w:val="24"/>
        </w:rPr>
        <w:t>previste dal presente Statuto</w:t>
      </w:r>
      <w:r w:rsidRPr="001C5752">
        <w:rPr>
          <w:rFonts w:asciiTheme="majorHAnsi" w:hAnsiTheme="majorHAnsi" w:cs="Times New Roman"/>
          <w:sz w:val="24"/>
          <w:szCs w:val="24"/>
        </w:rPr>
        <w:t xml:space="preserve">, tratta i dati personali </w:t>
      </w:r>
      <w:r w:rsidR="00980A50" w:rsidRPr="001C5752">
        <w:rPr>
          <w:rFonts w:asciiTheme="majorHAnsi" w:hAnsiTheme="majorHAnsi" w:cs="Times New Roman"/>
          <w:sz w:val="24"/>
          <w:szCs w:val="24"/>
        </w:rPr>
        <w:t>degli iscritti</w:t>
      </w:r>
      <w:r w:rsidRPr="001C5752">
        <w:rPr>
          <w:rFonts w:asciiTheme="majorHAnsi" w:hAnsiTheme="majorHAnsi" w:cs="Times New Roman"/>
          <w:sz w:val="24"/>
          <w:szCs w:val="24"/>
        </w:rPr>
        <w:t xml:space="preserve">, </w:t>
      </w:r>
      <w:r w:rsidR="00980A50" w:rsidRPr="001C5752">
        <w:rPr>
          <w:rFonts w:asciiTheme="majorHAnsi" w:hAnsiTheme="majorHAnsi" w:cs="Times New Roman"/>
          <w:sz w:val="24"/>
          <w:szCs w:val="24"/>
        </w:rPr>
        <w:t xml:space="preserve">limitatamente agli ambiti strettamente indispensabili per l’effettuazione dei compiti di natura tecnico-organizzativa </w:t>
      </w:r>
      <w:r w:rsidRPr="001C5752">
        <w:rPr>
          <w:rFonts w:asciiTheme="majorHAnsi" w:hAnsiTheme="majorHAnsi" w:cs="Times New Roman"/>
          <w:sz w:val="24"/>
          <w:szCs w:val="24"/>
        </w:rPr>
        <w:t>alla luce dei p</w:t>
      </w:r>
      <w:r w:rsidR="00980A50" w:rsidRPr="001C5752">
        <w:rPr>
          <w:rFonts w:asciiTheme="majorHAnsi" w:hAnsiTheme="majorHAnsi" w:cs="Times New Roman"/>
          <w:sz w:val="24"/>
          <w:szCs w:val="24"/>
        </w:rPr>
        <w:t>rincipi di correttezza, liceità,</w:t>
      </w:r>
      <w:r w:rsidRPr="001C5752">
        <w:rPr>
          <w:rFonts w:asciiTheme="majorHAnsi" w:hAnsiTheme="majorHAnsi" w:cs="Times New Roman"/>
          <w:sz w:val="24"/>
          <w:szCs w:val="24"/>
        </w:rPr>
        <w:t xml:space="preserve"> trasparenza e</w:t>
      </w:r>
      <w:r w:rsidR="00980A50" w:rsidRPr="001C5752">
        <w:rPr>
          <w:rFonts w:asciiTheme="majorHAnsi" w:hAnsiTheme="majorHAnsi" w:cs="Times New Roman"/>
          <w:sz w:val="24"/>
          <w:szCs w:val="24"/>
        </w:rPr>
        <w:t xml:space="preserve"> riservatezza e comunque,</w:t>
      </w:r>
      <w:r w:rsidRPr="001C5752">
        <w:rPr>
          <w:rFonts w:asciiTheme="majorHAnsi" w:hAnsiTheme="majorHAnsi" w:cs="Times New Roman"/>
          <w:sz w:val="24"/>
          <w:szCs w:val="24"/>
        </w:rPr>
        <w:t xml:space="preserve"> </w:t>
      </w:r>
      <w:r w:rsidR="00980A50" w:rsidRPr="001C5752">
        <w:rPr>
          <w:rFonts w:asciiTheme="majorHAnsi" w:hAnsiTheme="majorHAnsi" w:cs="Times New Roman"/>
          <w:sz w:val="24"/>
          <w:szCs w:val="24"/>
        </w:rPr>
        <w:t>nel rispetto degli obblighi di legge</w:t>
      </w:r>
      <w:r w:rsidRPr="001C5752">
        <w:rPr>
          <w:rFonts w:asciiTheme="majorHAnsi" w:hAnsiTheme="majorHAnsi" w:cs="Times New Roman"/>
          <w:sz w:val="24"/>
          <w:szCs w:val="24"/>
        </w:rPr>
        <w:t xml:space="preserve">. In ogni momento gli </w:t>
      </w:r>
      <w:r w:rsidR="00980A50" w:rsidRPr="001C5752">
        <w:rPr>
          <w:rFonts w:asciiTheme="majorHAnsi" w:hAnsiTheme="majorHAnsi" w:cs="Times New Roman"/>
          <w:sz w:val="24"/>
          <w:szCs w:val="24"/>
        </w:rPr>
        <w:t>iscritti</w:t>
      </w:r>
      <w:r w:rsidRPr="001C5752">
        <w:rPr>
          <w:rFonts w:asciiTheme="majorHAnsi" w:hAnsiTheme="majorHAnsi" w:cs="Times New Roman"/>
          <w:sz w:val="24"/>
          <w:szCs w:val="24"/>
        </w:rPr>
        <w:t xml:space="preserve"> possono esercitare il diritto di accedere ai dati personali e di richieder</w:t>
      </w:r>
      <w:r w:rsidR="00980A50" w:rsidRPr="001C5752">
        <w:rPr>
          <w:rFonts w:asciiTheme="majorHAnsi" w:hAnsiTheme="majorHAnsi" w:cs="Times New Roman"/>
          <w:sz w:val="24"/>
          <w:szCs w:val="24"/>
        </w:rPr>
        <w:t>n</w:t>
      </w:r>
      <w:r w:rsidRPr="001C5752">
        <w:rPr>
          <w:rFonts w:asciiTheme="majorHAnsi" w:hAnsiTheme="majorHAnsi" w:cs="Times New Roman"/>
          <w:sz w:val="24"/>
          <w:szCs w:val="24"/>
        </w:rPr>
        <w:t>e la modifica in caso di omissioni o errori.</w:t>
      </w:r>
    </w:p>
    <w:p w14:paraId="3B841338" w14:textId="77777777" w:rsidR="001C5752" w:rsidRDefault="001C5752">
      <w:pPr>
        <w:spacing w:after="200" w:line="276" w:lineRule="auto"/>
        <w:rPr>
          <w:rFonts w:asciiTheme="majorHAnsi" w:hAnsiTheme="majorHAnsi" w:cs="Times New Roman"/>
          <w:sz w:val="24"/>
          <w:szCs w:val="24"/>
        </w:rPr>
      </w:pPr>
      <w:r>
        <w:rPr>
          <w:rFonts w:asciiTheme="majorHAnsi" w:hAnsiTheme="majorHAnsi" w:cs="Times New Roman"/>
          <w:sz w:val="24"/>
          <w:szCs w:val="24"/>
        </w:rPr>
        <w:br w:type="page"/>
      </w:r>
    </w:p>
    <w:p w14:paraId="0127A87D" w14:textId="77777777" w:rsidR="00FC2765" w:rsidRPr="001C5752" w:rsidRDefault="00FC2765" w:rsidP="00663BEB">
      <w:pPr>
        <w:jc w:val="both"/>
        <w:rPr>
          <w:rFonts w:asciiTheme="majorHAnsi" w:hAnsiTheme="majorHAnsi" w:cs="Times New Roman"/>
          <w:sz w:val="24"/>
          <w:szCs w:val="24"/>
        </w:rPr>
      </w:pPr>
    </w:p>
    <w:p w14:paraId="3B876FF2" w14:textId="77777777" w:rsidR="00663BEB" w:rsidRPr="001C5752" w:rsidRDefault="00663BEB" w:rsidP="00663BEB">
      <w:pPr>
        <w:jc w:val="center"/>
        <w:rPr>
          <w:rFonts w:asciiTheme="majorHAnsi" w:hAnsiTheme="majorHAnsi" w:cs="Times New Roman"/>
          <w:b/>
          <w:sz w:val="24"/>
          <w:szCs w:val="24"/>
        </w:rPr>
      </w:pPr>
      <w:r w:rsidRPr="001C5752">
        <w:rPr>
          <w:rFonts w:asciiTheme="majorHAnsi" w:hAnsiTheme="majorHAnsi" w:cs="Times New Roman"/>
          <w:b/>
          <w:sz w:val="24"/>
          <w:szCs w:val="24"/>
        </w:rPr>
        <w:t>TITOLO IV</w:t>
      </w:r>
    </w:p>
    <w:p w14:paraId="55DE66C9" w14:textId="77777777" w:rsidR="00663BEB" w:rsidRPr="001C5752" w:rsidRDefault="00663BEB" w:rsidP="00663BEB">
      <w:pPr>
        <w:jc w:val="center"/>
        <w:rPr>
          <w:rFonts w:asciiTheme="majorHAnsi" w:hAnsiTheme="majorHAnsi" w:cs="Times New Roman"/>
          <w:sz w:val="24"/>
          <w:szCs w:val="24"/>
        </w:rPr>
      </w:pPr>
      <w:r w:rsidRPr="001C5752">
        <w:rPr>
          <w:rFonts w:asciiTheme="majorHAnsi" w:hAnsiTheme="majorHAnsi" w:cs="Times New Roman"/>
          <w:sz w:val="24"/>
          <w:szCs w:val="24"/>
        </w:rPr>
        <w:t>SCIOGLIMENTO E COMMISSARIAMENTO DEGLI ORGANI</w:t>
      </w:r>
    </w:p>
    <w:p w14:paraId="501A1EFC" w14:textId="77777777" w:rsidR="00663BEB" w:rsidRPr="001C5752" w:rsidRDefault="00663BEB" w:rsidP="00663BEB">
      <w:pPr>
        <w:jc w:val="both"/>
        <w:rPr>
          <w:rFonts w:asciiTheme="majorHAnsi" w:hAnsiTheme="majorHAnsi" w:cs="Times New Roman"/>
          <w:sz w:val="24"/>
          <w:szCs w:val="24"/>
        </w:rPr>
      </w:pPr>
    </w:p>
    <w:p w14:paraId="15238DF4" w14:textId="77777777" w:rsidR="00663BEB" w:rsidRPr="001C5752" w:rsidRDefault="00663BEB" w:rsidP="00663BEB">
      <w:pPr>
        <w:jc w:val="center"/>
        <w:rPr>
          <w:rFonts w:asciiTheme="majorHAnsi" w:hAnsiTheme="majorHAnsi" w:cs="Times New Roman"/>
          <w:sz w:val="24"/>
          <w:szCs w:val="24"/>
        </w:rPr>
      </w:pPr>
      <w:r w:rsidRPr="001C5752">
        <w:rPr>
          <w:rFonts w:asciiTheme="majorHAnsi" w:hAnsiTheme="majorHAnsi" w:cs="Times New Roman"/>
          <w:sz w:val="24"/>
          <w:szCs w:val="24"/>
        </w:rPr>
        <w:t xml:space="preserve">Articolo </w:t>
      </w:r>
      <w:r w:rsidR="004C4157" w:rsidRPr="001C5752">
        <w:rPr>
          <w:rFonts w:asciiTheme="majorHAnsi" w:hAnsiTheme="majorHAnsi" w:cs="Times New Roman"/>
          <w:sz w:val="24"/>
          <w:szCs w:val="24"/>
        </w:rPr>
        <w:t>27</w:t>
      </w:r>
      <w:r w:rsidRPr="001C5752">
        <w:rPr>
          <w:rFonts w:asciiTheme="majorHAnsi" w:hAnsiTheme="majorHAnsi" w:cs="Times New Roman"/>
          <w:sz w:val="24"/>
          <w:szCs w:val="24"/>
        </w:rPr>
        <w:t xml:space="preserve"> </w:t>
      </w:r>
    </w:p>
    <w:p w14:paraId="10098C68" w14:textId="77777777" w:rsidR="00663BEB" w:rsidRPr="001C5752" w:rsidRDefault="00663BEB" w:rsidP="00663BEB">
      <w:pPr>
        <w:jc w:val="center"/>
        <w:rPr>
          <w:rFonts w:asciiTheme="majorHAnsi" w:hAnsiTheme="majorHAnsi" w:cs="Times New Roman"/>
          <w:b/>
          <w:sz w:val="24"/>
          <w:szCs w:val="24"/>
        </w:rPr>
      </w:pPr>
      <w:r w:rsidRPr="001C5752">
        <w:rPr>
          <w:rFonts w:asciiTheme="majorHAnsi" w:hAnsiTheme="majorHAnsi" w:cs="Times New Roman"/>
          <w:b/>
          <w:sz w:val="24"/>
          <w:szCs w:val="24"/>
        </w:rPr>
        <w:t>Scioglimento delle strutture direttive del sindacato</w:t>
      </w:r>
    </w:p>
    <w:p w14:paraId="595C1F30" w14:textId="77777777" w:rsidR="00BE39A8" w:rsidRDefault="00663BEB" w:rsidP="00663BEB">
      <w:pPr>
        <w:jc w:val="both"/>
        <w:rPr>
          <w:rFonts w:asciiTheme="majorHAnsi" w:hAnsiTheme="majorHAnsi" w:cs="Times New Roman"/>
          <w:sz w:val="24"/>
          <w:szCs w:val="24"/>
        </w:rPr>
      </w:pPr>
      <w:r w:rsidRPr="001C5752">
        <w:rPr>
          <w:rFonts w:asciiTheme="majorHAnsi" w:hAnsiTheme="majorHAnsi" w:cs="Times New Roman"/>
          <w:sz w:val="24"/>
          <w:szCs w:val="24"/>
        </w:rPr>
        <w:t>Lo scioglimento delle strutture territoriali è disposto a seguito di accertata, grave e persistente inefficienza</w:t>
      </w:r>
      <w:r w:rsidR="0087586A" w:rsidRPr="001C5752">
        <w:rPr>
          <w:rFonts w:asciiTheme="majorHAnsi" w:hAnsiTheme="majorHAnsi" w:cs="Times New Roman"/>
          <w:sz w:val="24"/>
          <w:szCs w:val="24"/>
        </w:rPr>
        <w:t>, di grave violazione di norme s</w:t>
      </w:r>
      <w:r w:rsidRPr="001C5752">
        <w:rPr>
          <w:rFonts w:asciiTheme="majorHAnsi" w:hAnsiTheme="majorHAnsi" w:cs="Times New Roman"/>
          <w:sz w:val="24"/>
          <w:szCs w:val="24"/>
        </w:rPr>
        <w:t>tatutarie o delle direttive di organi centrali qualora il comportamento sia reiterato o abbia comportato pregiudizio all’immagine del Sindacato. Il Segretario Generale su delibera della Segreteria Generale inoltra al Collegio Nazionale del Probiviri la richiesta del provvedimento dello scioglimento della struttura interessata. Il Collegio delibera entro 5 giorni dalla richiesta. Il Segretario Generale provvede a dare esecuzione alla predetta delibera. Nei casi di urgenza lo scioglimento è adottato dal Segretario Generale su delibera della Segreteria Generale che deve poi essere ratificata dal Collegio Nazionale dei Probiviri.</w:t>
      </w:r>
    </w:p>
    <w:p w14:paraId="62A04525" w14:textId="77777777" w:rsidR="001C5752" w:rsidRPr="001C5752" w:rsidRDefault="001C5752" w:rsidP="00663BEB">
      <w:pPr>
        <w:jc w:val="both"/>
        <w:rPr>
          <w:rFonts w:asciiTheme="majorHAnsi" w:hAnsiTheme="majorHAnsi" w:cs="Times New Roman"/>
          <w:sz w:val="24"/>
          <w:szCs w:val="24"/>
        </w:rPr>
      </w:pPr>
    </w:p>
    <w:p w14:paraId="3E255120" w14:textId="77777777" w:rsidR="00663BEB" w:rsidRPr="001C5752" w:rsidRDefault="00663BEB" w:rsidP="00663BEB">
      <w:pPr>
        <w:jc w:val="center"/>
        <w:rPr>
          <w:rFonts w:asciiTheme="majorHAnsi" w:hAnsiTheme="majorHAnsi" w:cs="Times New Roman"/>
          <w:sz w:val="24"/>
          <w:szCs w:val="24"/>
        </w:rPr>
      </w:pPr>
      <w:r w:rsidRPr="001C5752">
        <w:rPr>
          <w:rFonts w:asciiTheme="majorHAnsi" w:hAnsiTheme="majorHAnsi" w:cs="Times New Roman"/>
          <w:sz w:val="24"/>
          <w:szCs w:val="24"/>
        </w:rPr>
        <w:t>Articolo 2</w:t>
      </w:r>
      <w:r w:rsidR="0087586A" w:rsidRPr="001C5752">
        <w:rPr>
          <w:rFonts w:asciiTheme="majorHAnsi" w:hAnsiTheme="majorHAnsi" w:cs="Times New Roman"/>
          <w:sz w:val="24"/>
          <w:szCs w:val="24"/>
        </w:rPr>
        <w:t>8</w:t>
      </w:r>
      <w:r w:rsidRPr="001C5752">
        <w:rPr>
          <w:rFonts w:asciiTheme="majorHAnsi" w:hAnsiTheme="majorHAnsi" w:cs="Times New Roman"/>
          <w:sz w:val="24"/>
          <w:szCs w:val="24"/>
        </w:rPr>
        <w:t xml:space="preserve"> </w:t>
      </w:r>
    </w:p>
    <w:p w14:paraId="38A6068D" w14:textId="77777777" w:rsidR="00663BEB" w:rsidRPr="001C5752" w:rsidRDefault="00663BEB" w:rsidP="00663BEB">
      <w:pPr>
        <w:jc w:val="center"/>
        <w:rPr>
          <w:rFonts w:asciiTheme="majorHAnsi" w:hAnsiTheme="majorHAnsi" w:cs="Times New Roman"/>
          <w:b/>
          <w:sz w:val="24"/>
          <w:szCs w:val="24"/>
        </w:rPr>
      </w:pPr>
      <w:r w:rsidRPr="001C5752">
        <w:rPr>
          <w:rFonts w:asciiTheme="majorHAnsi" w:hAnsiTheme="majorHAnsi" w:cs="Times New Roman"/>
          <w:b/>
          <w:sz w:val="24"/>
          <w:szCs w:val="24"/>
        </w:rPr>
        <w:t xml:space="preserve"> Commissariamento della struttura sindacale</w:t>
      </w:r>
    </w:p>
    <w:p w14:paraId="54562577" w14:textId="77777777" w:rsidR="00663BEB" w:rsidRPr="001C5752" w:rsidRDefault="00663BEB" w:rsidP="00663BEB">
      <w:pPr>
        <w:jc w:val="both"/>
        <w:rPr>
          <w:rFonts w:asciiTheme="majorHAnsi" w:hAnsiTheme="majorHAnsi" w:cs="Times New Roman"/>
          <w:sz w:val="24"/>
          <w:szCs w:val="24"/>
        </w:rPr>
      </w:pPr>
      <w:r w:rsidRPr="001C5752">
        <w:rPr>
          <w:rFonts w:asciiTheme="majorHAnsi" w:hAnsiTheme="majorHAnsi" w:cs="Times New Roman"/>
          <w:sz w:val="24"/>
          <w:szCs w:val="24"/>
        </w:rPr>
        <w:t xml:space="preserve">Il Commissariamento delle strutture territoriali viene disposto per gli organi nei cui confronti sia stata adottata la sanzione dello scioglimento. Spetta al Segretario Generale provvedere all’esecuzione del provvedimento deliberato dal Collegio Nazionale dei Probiviri, nonché nominare uno o più responsabili della struttura sottoposta al provvedimento che </w:t>
      </w:r>
      <w:r w:rsidR="0087586A" w:rsidRPr="001C5752">
        <w:rPr>
          <w:rFonts w:asciiTheme="majorHAnsi" w:hAnsiTheme="majorHAnsi" w:cs="Times New Roman"/>
          <w:sz w:val="24"/>
          <w:szCs w:val="24"/>
        </w:rPr>
        <w:t>svolgeranno</w:t>
      </w:r>
      <w:r w:rsidRPr="001C5752">
        <w:rPr>
          <w:rFonts w:asciiTheme="majorHAnsi" w:hAnsiTheme="majorHAnsi" w:cs="Times New Roman"/>
          <w:sz w:val="24"/>
          <w:szCs w:val="24"/>
        </w:rPr>
        <w:t xml:space="preserve"> l’ordinaria attività sindacale per una durata non superiore a 6 (sei) </w:t>
      </w:r>
      <w:r w:rsidR="0087586A" w:rsidRPr="001C5752">
        <w:rPr>
          <w:rFonts w:asciiTheme="majorHAnsi" w:hAnsiTheme="majorHAnsi" w:cs="Times New Roman"/>
          <w:sz w:val="24"/>
          <w:szCs w:val="24"/>
        </w:rPr>
        <w:t>mesi.</w:t>
      </w:r>
      <w:r w:rsidRPr="001C5752">
        <w:rPr>
          <w:rFonts w:asciiTheme="majorHAnsi" w:hAnsiTheme="majorHAnsi" w:cs="Times New Roman"/>
          <w:sz w:val="24"/>
          <w:szCs w:val="24"/>
        </w:rPr>
        <w:t xml:space="preserve"> </w:t>
      </w:r>
      <w:r w:rsidR="0087586A" w:rsidRPr="001C5752">
        <w:rPr>
          <w:rFonts w:asciiTheme="majorHAnsi" w:hAnsiTheme="majorHAnsi" w:cs="Times New Roman"/>
          <w:sz w:val="24"/>
          <w:szCs w:val="24"/>
        </w:rPr>
        <w:t xml:space="preserve">Entro e non oltre </w:t>
      </w:r>
      <w:r w:rsidRPr="001C5752">
        <w:rPr>
          <w:rFonts w:asciiTheme="majorHAnsi" w:hAnsiTheme="majorHAnsi" w:cs="Times New Roman"/>
          <w:sz w:val="24"/>
          <w:szCs w:val="24"/>
        </w:rPr>
        <w:t xml:space="preserve">lo stesso termine temporale </w:t>
      </w:r>
      <w:r w:rsidR="0087586A" w:rsidRPr="001C5752">
        <w:rPr>
          <w:rFonts w:asciiTheme="majorHAnsi" w:hAnsiTheme="majorHAnsi" w:cs="Times New Roman"/>
          <w:sz w:val="24"/>
          <w:szCs w:val="24"/>
        </w:rPr>
        <w:t>dovranno</w:t>
      </w:r>
      <w:r w:rsidRPr="001C5752">
        <w:rPr>
          <w:rFonts w:asciiTheme="majorHAnsi" w:hAnsiTheme="majorHAnsi" w:cs="Times New Roman"/>
          <w:sz w:val="24"/>
          <w:szCs w:val="24"/>
        </w:rPr>
        <w:t xml:space="preserve"> indire un Congresso Straordinario.</w:t>
      </w:r>
    </w:p>
    <w:p w14:paraId="07E822B2" w14:textId="77777777" w:rsidR="00BE52A5" w:rsidRPr="001C5752" w:rsidRDefault="00BE52A5" w:rsidP="00663BEB">
      <w:pPr>
        <w:jc w:val="both"/>
        <w:rPr>
          <w:rFonts w:asciiTheme="majorHAnsi" w:hAnsiTheme="majorHAnsi" w:cs="Times New Roman"/>
          <w:sz w:val="24"/>
          <w:szCs w:val="24"/>
        </w:rPr>
      </w:pPr>
      <w:r w:rsidRPr="001C5752">
        <w:rPr>
          <w:rFonts w:asciiTheme="majorHAnsi" w:hAnsiTheme="majorHAnsi" w:cs="Times New Roman"/>
          <w:sz w:val="24"/>
          <w:szCs w:val="24"/>
        </w:rPr>
        <w:t>Il Commissariamento delle strutture periferiche, può altresì essere disposto, nella fase costituente del Sindacato, al</w:t>
      </w:r>
      <w:r w:rsidR="00F8124C" w:rsidRPr="001C5752">
        <w:rPr>
          <w:rFonts w:asciiTheme="majorHAnsi" w:hAnsiTheme="majorHAnsi" w:cs="Times New Roman"/>
          <w:sz w:val="24"/>
          <w:szCs w:val="24"/>
        </w:rPr>
        <w:t xml:space="preserve"> </w:t>
      </w:r>
      <w:r w:rsidRPr="001C5752">
        <w:rPr>
          <w:rFonts w:asciiTheme="majorHAnsi" w:hAnsiTheme="majorHAnsi" w:cs="Times New Roman"/>
          <w:sz w:val="24"/>
          <w:szCs w:val="24"/>
        </w:rPr>
        <w:t>fine di garantire allo stesso di</w:t>
      </w:r>
      <w:r w:rsidR="00F8124C" w:rsidRPr="001C5752">
        <w:rPr>
          <w:rFonts w:asciiTheme="majorHAnsi" w:hAnsiTheme="majorHAnsi" w:cs="Times New Roman"/>
          <w:sz w:val="24"/>
          <w:szCs w:val="24"/>
        </w:rPr>
        <w:t xml:space="preserve"> </w:t>
      </w:r>
      <w:r w:rsidRPr="001C5752">
        <w:rPr>
          <w:rFonts w:asciiTheme="majorHAnsi" w:hAnsiTheme="majorHAnsi" w:cs="Times New Roman"/>
          <w:sz w:val="24"/>
          <w:szCs w:val="24"/>
        </w:rPr>
        <w:t>operare</w:t>
      </w:r>
      <w:r w:rsidR="00F8124C" w:rsidRPr="001C5752">
        <w:rPr>
          <w:rFonts w:asciiTheme="majorHAnsi" w:hAnsiTheme="majorHAnsi" w:cs="Times New Roman"/>
          <w:sz w:val="24"/>
          <w:szCs w:val="24"/>
        </w:rPr>
        <w:t xml:space="preserve"> </w:t>
      </w:r>
      <w:r w:rsidRPr="001C5752">
        <w:rPr>
          <w:rFonts w:asciiTheme="majorHAnsi" w:hAnsiTheme="majorHAnsi" w:cs="Times New Roman"/>
          <w:sz w:val="24"/>
          <w:szCs w:val="24"/>
        </w:rPr>
        <w:t>nel rispetto delle p</w:t>
      </w:r>
      <w:r w:rsidR="00980A50" w:rsidRPr="001C5752">
        <w:rPr>
          <w:rFonts w:asciiTheme="majorHAnsi" w:hAnsiTheme="majorHAnsi" w:cs="Times New Roman"/>
          <w:sz w:val="24"/>
          <w:szCs w:val="24"/>
        </w:rPr>
        <w:t>rerogative previste dalla legge. Il termine temporale per indire i Congressi non dev</w:t>
      </w:r>
      <w:r w:rsidR="00BE39A8" w:rsidRPr="001C5752">
        <w:rPr>
          <w:rFonts w:asciiTheme="majorHAnsi" w:hAnsiTheme="majorHAnsi" w:cs="Times New Roman"/>
          <w:sz w:val="24"/>
          <w:szCs w:val="24"/>
        </w:rPr>
        <w:t>e</w:t>
      </w:r>
      <w:r w:rsidR="00980A50" w:rsidRPr="001C5752">
        <w:rPr>
          <w:rFonts w:asciiTheme="majorHAnsi" w:hAnsiTheme="majorHAnsi" w:cs="Times New Roman"/>
          <w:sz w:val="24"/>
          <w:szCs w:val="24"/>
        </w:rPr>
        <w:t xml:space="preserve"> superare i 6 (sei) mesi, </w:t>
      </w:r>
      <w:r w:rsidR="00BE39A8" w:rsidRPr="001C5752">
        <w:rPr>
          <w:rFonts w:asciiTheme="majorHAnsi" w:hAnsiTheme="majorHAnsi" w:cs="Times New Roman"/>
          <w:sz w:val="24"/>
          <w:szCs w:val="24"/>
        </w:rPr>
        <w:t>salvo deroga</w:t>
      </w:r>
      <w:r w:rsidR="00980A50" w:rsidRPr="001C5752">
        <w:rPr>
          <w:rFonts w:asciiTheme="majorHAnsi" w:hAnsiTheme="majorHAnsi" w:cs="Times New Roman"/>
          <w:sz w:val="24"/>
          <w:szCs w:val="24"/>
        </w:rPr>
        <w:t xml:space="preserve"> autorizzat</w:t>
      </w:r>
      <w:r w:rsidR="00BE39A8" w:rsidRPr="001C5752">
        <w:rPr>
          <w:rFonts w:asciiTheme="majorHAnsi" w:hAnsiTheme="majorHAnsi" w:cs="Times New Roman"/>
          <w:sz w:val="24"/>
          <w:szCs w:val="24"/>
        </w:rPr>
        <w:t>a</w:t>
      </w:r>
      <w:r w:rsidR="00980A50" w:rsidRPr="001C5752">
        <w:rPr>
          <w:rFonts w:asciiTheme="majorHAnsi" w:hAnsiTheme="majorHAnsi" w:cs="Times New Roman"/>
          <w:sz w:val="24"/>
          <w:szCs w:val="24"/>
        </w:rPr>
        <w:t xml:space="preserve"> dalla Segreteria Generale</w:t>
      </w:r>
      <w:r w:rsidR="00BE39A8" w:rsidRPr="001C5752">
        <w:rPr>
          <w:rFonts w:asciiTheme="majorHAnsi" w:hAnsiTheme="majorHAnsi" w:cs="Times New Roman"/>
          <w:sz w:val="24"/>
          <w:szCs w:val="24"/>
        </w:rPr>
        <w:t>.</w:t>
      </w:r>
    </w:p>
    <w:p w14:paraId="6F87BFAF" w14:textId="7119C196" w:rsidR="001C5752" w:rsidRDefault="001C5752" w:rsidP="00EA4526">
      <w:pPr>
        <w:jc w:val="center"/>
        <w:rPr>
          <w:rFonts w:asciiTheme="majorHAnsi" w:hAnsiTheme="majorHAnsi" w:cs="Times New Roman"/>
          <w:b/>
          <w:sz w:val="24"/>
          <w:szCs w:val="24"/>
        </w:rPr>
      </w:pPr>
      <w:r>
        <w:rPr>
          <w:rFonts w:asciiTheme="majorHAnsi" w:hAnsiTheme="majorHAnsi" w:cs="Times New Roman"/>
          <w:b/>
          <w:sz w:val="24"/>
          <w:szCs w:val="24"/>
        </w:rPr>
        <w:br w:type="page"/>
      </w:r>
    </w:p>
    <w:p w14:paraId="1CFB2D4F" w14:textId="77777777" w:rsidR="00991B96" w:rsidRPr="001C5752" w:rsidRDefault="00991B96" w:rsidP="00EA4526">
      <w:pPr>
        <w:jc w:val="center"/>
        <w:rPr>
          <w:rFonts w:asciiTheme="majorHAnsi" w:hAnsiTheme="majorHAnsi" w:cs="Times New Roman"/>
          <w:b/>
          <w:sz w:val="24"/>
          <w:szCs w:val="24"/>
        </w:rPr>
      </w:pPr>
    </w:p>
    <w:p w14:paraId="6B060364" w14:textId="77777777" w:rsidR="00EA4526" w:rsidRPr="001C5752" w:rsidRDefault="00EA4526" w:rsidP="00EA4526">
      <w:pPr>
        <w:jc w:val="center"/>
        <w:rPr>
          <w:rFonts w:asciiTheme="majorHAnsi" w:hAnsiTheme="majorHAnsi" w:cs="Times New Roman"/>
          <w:b/>
          <w:sz w:val="24"/>
          <w:szCs w:val="24"/>
        </w:rPr>
      </w:pPr>
      <w:r w:rsidRPr="001C5752">
        <w:rPr>
          <w:rFonts w:asciiTheme="majorHAnsi" w:hAnsiTheme="majorHAnsi" w:cs="Times New Roman"/>
          <w:b/>
          <w:sz w:val="24"/>
          <w:szCs w:val="24"/>
        </w:rPr>
        <w:t>TITOLO V</w:t>
      </w:r>
    </w:p>
    <w:p w14:paraId="60BD0F68" w14:textId="77777777" w:rsidR="00EA4526" w:rsidRPr="001C5752" w:rsidRDefault="00992E09" w:rsidP="00EA4526">
      <w:pPr>
        <w:jc w:val="center"/>
        <w:rPr>
          <w:rFonts w:asciiTheme="majorHAnsi" w:hAnsiTheme="majorHAnsi" w:cs="Times New Roman"/>
          <w:sz w:val="24"/>
          <w:szCs w:val="24"/>
        </w:rPr>
      </w:pPr>
      <w:r w:rsidRPr="001C5752">
        <w:rPr>
          <w:rFonts w:asciiTheme="majorHAnsi" w:hAnsiTheme="majorHAnsi" w:cs="Times New Roman"/>
          <w:sz w:val="24"/>
          <w:szCs w:val="24"/>
        </w:rPr>
        <w:t>PATRIMONIO</w:t>
      </w:r>
      <w:r w:rsidR="00EA4526" w:rsidRPr="001C5752">
        <w:rPr>
          <w:rFonts w:asciiTheme="majorHAnsi" w:hAnsiTheme="majorHAnsi" w:cs="Times New Roman"/>
          <w:sz w:val="24"/>
          <w:szCs w:val="24"/>
        </w:rPr>
        <w:t xml:space="preserve"> </w:t>
      </w:r>
    </w:p>
    <w:p w14:paraId="50050131" w14:textId="77777777" w:rsidR="00207389" w:rsidRPr="001C5752" w:rsidRDefault="00207389" w:rsidP="00EA4526">
      <w:pPr>
        <w:jc w:val="center"/>
        <w:rPr>
          <w:rFonts w:asciiTheme="majorHAnsi" w:hAnsiTheme="majorHAnsi" w:cs="Times New Roman"/>
          <w:sz w:val="24"/>
          <w:szCs w:val="24"/>
        </w:rPr>
      </w:pPr>
    </w:p>
    <w:p w14:paraId="6B0B8AAB" w14:textId="77777777" w:rsidR="00EA4526" w:rsidRPr="001C5752" w:rsidRDefault="00EA4526" w:rsidP="00EA4526">
      <w:pPr>
        <w:jc w:val="center"/>
        <w:rPr>
          <w:rFonts w:asciiTheme="majorHAnsi" w:hAnsiTheme="majorHAnsi" w:cs="Times New Roman"/>
          <w:sz w:val="24"/>
          <w:szCs w:val="24"/>
        </w:rPr>
      </w:pPr>
      <w:r w:rsidRPr="001C5752">
        <w:rPr>
          <w:rFonts w:asciiTheme="majorHAnsi" w:hAnsiTheme="majorHAnsi" w:cs="Times New Roman"/>
          <w:sz w:val="24"/>
          <w:szCs w:val="24"/>
        </w:rPr>
        <w:t xml:space="preserve">Articolo </w:t>
      </w:r>
      <w:r w:rsidR="0087586A" w:rsidRPr="001C5752">
        <w:rPr>
          <w:rFonts w:asciiTheme="majorHAnsi" w:hAnsiTheme="majorHAnsi" w:cs="Times New Roman"/>
          <w:sz w:val="24"/>
          <w:szCs w:val="24"/>
        </w:rPr>
        <w:t>29</w:t>
      </w:r>
    </w:p>
    <w:p w14:paraId="34D3A21B" w14:textId="77777777" w:rsidR="00EA4526" w:rsidRPr="001C5752" w:rsidRDefault="00EA4526" w:rsidP="00EA4526">
      <w:pPr>
        <w:jc w:val="center"/>
        <w:rPr>
          <w:rFonts w:asciiTheme="majorHAnsi" w:hAnsiTheme="majorHAnsi" w:cs="Times New Roman"/>
          <w:b/>
          <w:sz w:val="24"/>
          <w:szCs w:val="24"/>
        </w:rPr>
      </w:pPr>
      <w:r w:rsidRPr="001C5752">
        <w:rPr>
          <w:rFonts w:asciiTheme="majorHAnsi" w:hAnsiTheme="majorHAnsi" w:cs="Times New Roman"/>
          <w:b/>
          <w:sz w:val="24"/>
          <w:szCs w:val="24"/>
        </w:rPr>
        <w:t xml:space="preserve">Patrimonio </w:t>
      </w:r>
    </w:p>
    <w:p w14:paraId="35FEB383" w14:textId="77777777" w:rsidR="00EA56DC" w:rsidRPr="001C5752" w:rsidRDefault="00EA4526" w:rsidP="00EA4526">
      <w:pPr>
        <w:jc w:val="both"/>
        <w:rPr>
          <w:rFonts w:asciiTheme="majorHAnsi" w:hAnsiTheme="majorHAnsi" w:cs="Times New Roman"/>
          <w:sz w:val="24"/>
          <w:szCs w:val="24"/>
        </w:rPr>
      </w:pPr>
      <w:r w:rsidRPr="001C5752">
        <w:rPr>
          <w:rFonts w:asciiTheme="majorHAnsi" w:hAnsiTheme="majorHAnsi" w:cs="Times New Roman"/>
          <w:sz w:val="24"/>
          <w:szCs w:val="24"/>
        </w:rPr>
        <w:t>Ai sensi delle norme vigenti, il Sindacato, non distribuisce, anche in modo indiretto, utili o avanzi di gestione nonché fondi, riserve o capitale, salvo che la destinazione o la distribuzione non siano imposti dalla legge e per il funzionamento della struttura stessa.</w:t>
      </w:r>
      <w:r w:rsidR="00EA56DC" w:rsidRPr="001C5752">
        <w:rPr>
          <w:rFonts w:asciiTheme="majorHAnsi" w:hAnsiTheme="majorHAnsi" w:cs="Times New Roman"/>
          <w:sz w:val="24"/>
          <w:szCs w:val="24"/>
        </w:rPr>
        <w:t xml:space="preserve"> </w:t>
      </w:r>
    </w:p>
    <w:p w14:paraId="073969EE" w14:textId="77777777" w:rsidR="00EA56DC" w:rsidRPr="001C5752" w:rsidRDefault="00EA4526" w:rsidP="00C759AE">
      <w:pPr>
        <w:jc w:val="both"/>
        <w:rPr>
          <w:rFonts w:asciiTheme="majorHAnsi" w:hAnsiTheme="majorHAnsi" w:cs="Times New Roman"/>
          <w:sz w:val="24"/>
          <w:szCs w:val="24"/>
        </w:rPr>
      </w:pPr>
      <w:r w:rsidRPr="001C5752">
        <w:rPr>
          <w:rFonts w:asciiTheme="majorHAnsi" w:hAnsiTheme="majorHAnsi" w:cs="Times New Roman"/>
          <w:sz w:val="24"/>
          <w:szCs w:val="24"/>
        </w:rPr>
        <w:t>In caso di scioglimento del Sindacat</w:t>
      </w:r>
      <w:r w:rsidR="00EA56DC" w:rsidRPr="001C5752">
        <w:rPr>
          <w:rFonts w:asciiTheme="majorHAnsi" w:hAnsiTheme="majorHAnsi" w:cs="Times New Roman"/>
          <w:sz w:val="24"/>
          <w:szCs w:val="24"/>
        </w:rPr>
        <w:t>o</w:t>
      </w:r>
      <w:r w:rsidR="00BE39A8" w:rsidRPr="001C5752">
        <w:rPr>
          <w:rFonts w:asciiTheme="majorHAnsi" w:hAnsiTheme="majorHAnsi" w:cs="Times New Roman"/>
          <w:sz w:val="24"/>
          <w:szCs w:val="24"/>
        </w:rPr>
        <w:t xml:space="preserve"> per</w:t>
      </w:r>
      <w:r w:rsidR="00EA56DC" w:rsidRPr="001C5752">
        <w:rPr>
          <w:rFonts w:asciiTheme="majorHAnsi" w:hAnsiTheme="majorHAnsi" w:cs="Times New Roman"/>
          <w:sz w:val="24"/>
          <w:szCs w:val="24"/>
        </w:rPr>
        <w:t xml:space="preserve"> qualunque causa</w:t>
      </w:r>
      <w:r w:rsidRPr="001C5752">
        <w:rPr>
          <w:rFonts w:asciiTheme="majorHAnsi" w:hAnsiTheme="majorHAnsi" w:cs="Times New Roman"/>
          <w:sz w:val="24"/>
          <w:szCs w:val="24"/>
        </w:rPr>
        <w:t xml:space="preserve">, il patrimonio </w:t>
      </w:r>
      <w:r w:rsidR="00BE39A8" w:rsidRPr="001C5752">
        <w:rPr>
          <w:rFonts w:asciiTheme="majorHAnsi" w:hAnsiTheme="majorHAnsi" w:cs="Times New Roman"/>
          <w:sz w:val="24"/>
          <w:szCs w:val="24"/>
        </w:rPr>
        <w:t xml:space="preserve">sarà devoluto </w:t>
      </w:r>
      <w:r w:rsidRPr="001C5752">
        <w:rPr>
          <w:rFonts w:asciiTheme="majorHAnsi" w:hAnsiTheme="majorHAnsi" w:cs="Times New Roman"/>
          <w:sz w:val="24"/>
          <w:szCs w:val="24"/>
        </w:rPr>
        <w:t xml:space="preserve">ad altra struttura sindacale a carattere sindacale tra militari, salvo diversa destinazione imposta dalla legge. </w:t>
      </w:r>
    </w:p>
    <w:p w14:paraId="40A191EC" w14:textId="77777777" w:rsidR="00BE39A8" w:rsidRPr="001C5752" w:rsidRDefault="00BE39A8" w:rsidP="00C759AE">
      <w:pPr>
        <w:jc w:val="both"/>
        <w:rPr>
          <w:rFonts w:asciiTheme="majorHAnsi" w:hAnsiTheme="majorHAnsi" w:cs="Times New Roman"/>
          <w:sz w:val="24"/>
          <w:szCs w:val="24"/>
        </w:rPr>
      </w:pPr>
    </w:p>
    <w:p w14:paraId="1167E8FF" w14:textId="77777777" w:rsidR="00EA4526" w:rsidRPr="001C5752" w:rsidRDefault="00EA4526" w:rsidP="00EA4526">
      <w:pPr>
        <w:jc w:val="center"/>
        <w:rPr>
          <w:rFonts w:asciiTheme="majorHAnsi" w:hAnsiTheme="majorHAnsi" w:cs="Times New Roman"/>
          <w:b/>
          <w:sz w:val="24"/>
          <w:szCs w:val="24"/>
        </w:rPr>
      </w:pPr>
      <w:r w:rsidRPr="001C5752">
        <w:rPr>
          <w:rFonts w:asciiTheme="majorHAnsi" w:hAnsiTheme="majorHAnsi" w:cs="Times New Roman"/>
          <w:b/>
          <w:sz w:val="24"/>
          <w:szCs w:val="24"/>
        </w:rPr>
        <w:t>TITOLO VI</w:t>
      </w:r>
    </w:p>
    <w:p w14:paraId="5A624571" w14:textId="77777777" w:rsidR="00EA4526" w:rsidRPr="001C5752" w:rsidRDefault="00EA4526" w:rsidP="00EA4526">
      <w:pPr>
        <w:jc w:val="center"/>
        <w:rPr>
          <w:rFonts w:asciiTheme="majorHAnsi" w:hAnsiTheme="majorHAnsi" w:cs="Times New Roman"/>
          <w:sz w:val="24"/>
          <w:szCs w:val="24"/>
        </w:rPr>
      </w:pPr>
      <w:r w:rsidRPr="001C5752">
        <w:rPr>
          <w:rFonts w:asciiTheme="majorHAnsi" w:hAnsiTheme="majorHAnsi" w:cs="Times New Roman"/>
          <w:sz w:val="24"/>
          <w:szCs w:val="24"/>
        </w:rPr>
        <w:t>DISPOSIZIONI FINALI</w:t>
      </w:r>
    </w:p>
    <w:p w14:paraId="070EF2D8" w14:textId="77777777" w:rsidR="00BE39A8" w:rsidRPr="001C5752" w:rsidRDefault="00BE39A8" w:rsidP="00EA4526">
      <w:pPr>
        <w:jc w:val="center"/>
        <w:rPr>
          <w:rFonts w:asciiTheme="majorHAnsi" w:hAnsiTheme="majorHAnsi" w:cs="Times New Roman"/>
          <w:sz w:val="24"/>
          <w:szCs w:val="24"/>
        </w:rPr>
      </w:pPr>
    </w:p>
    <w:p w14:paraId="6387066F" w14:textId="77777777" w:rsidR="00EA4526" w:rsidRPr="001C5752" w:rsidRDefault="00EA4526" w:rsidP="00EA4526">
      <w:pPr>
        <w:jc w:val="center"/>
        <w:rPr>
          <w:rFonts w:asciiTheme="majorHAnsi" w:hAnsiTheme="majorHAnsi" w:cs="Times New Roman"/>
          <w:sz w:val="24"/>
          <w:szCs w:val="24"/>
        </w:rPr>
      </w:pPr>
      <w:r w:rsidRPr="001C5752">
        <w:rPr>
          <w:rFonts w:asciiTheme="majorHAnsi" w:hAnsiTheme="majorHAnsi" w:cs="Times New Roman"/>
          <w:sz w:val="24"/>
          <w:szCs w:val="24"/>
        </w:rPr>
        <w:t xml:space="preserve">Art. </w:t>
      </w:r>
      <w:r w:rsidR="0087586A" w:rsidRPr="001C5752">
        <w:rPr>
          <w:rFonts w:asciiTheme="majorHAnsi" w:hAnsiTheme="majorHAnsi" w:cs="Times New Roman"/>
          <w:sz w:val="24"/>
          <w:szCs w:val="24"/>
        </w:rPr>
        <w:t>30</w:t>
      </w:r>
    </w:p>
    <w:p w14:paraId="4E0EB27B" w14:textId="77777777" w:rsidR="00EA4526" w:rsidRPr="001C5752" w:rsidRDefault="00EA4526" w:rsidP="00EA4526">
      <w:pPr>
        <w:jc w:val="center"/>
        <w:rPr>
          <w:rFonts w:asciiTheme="majorHAnsi" w:hAnsiTheme="majorHAnsi" w:cs="Times New Roman"/>
          <w:b/>
          <w:sz w:val="24"/>
          <w:szCs w:val="24"/>
        </w:rPr>
      </w:pPr>
      <w:r w:rsidRPr="001C5752">
        <w:rPr>
          <w:rFonts w:asciiTheme="majorHAnsi" w:hAnsiTheme="majorHAnsi" w:cs="Times New Roman"/>
          <w:b/>
          <w:sz w:val="24"/>
          <w:szCs w:val="24"/>
        </w:rPr>
        <w:t>Modifiche</w:t>
      </w:r>
    </w:p>
    <w:p w14:paraId="24E1F094" w14:textId="6F559FA4" w:rsidR="00EA4526" w:rsidRPr="001C5752" w:rsidRDefault="00EA4526" w:rsidP="00EA4526">
      <w:pPr>
        <w:jc w:val="both"/>
        <w:rPr>
          <w:rFonts w:asciiTheme="majorHAnsi" w:hAnsiTheme="majorHAnsi" w:cs="Times New Roman"/>
          <w:sz w:val="24"/>
          <w:szCs w:val="24"/>
        </w:rPr>
      </w:pPr>
      <w:r w:rsidRPr="001C5752">
        <w:rPr>
          <w:rFonts w:asciiTheme="majorHAnsi" w:hAnsiTheme="majorHAnsi" w:cs="Times New Roman"/>
          <w:sz w:val="24"/>
          <w:szCs w:val="24"/>
        </w:rPr>
        <w:t>Le modifiche al presente Statuto devono essere deliberate dal Con</w:t>
      </w:r>
      <w:r w:rsidR="006B0BDF" w:rsidRPr="001C5752">
        <w:rPr>
          <w:rFonts w:asciiTheme="majorHAnsi" w:hAnsiTheme="majorHAnsi" w:cs="Times New Roman"/>
          <w:sz w:val="24"/>
          <w:szCs w:val="24"/>
        </w:rPr>
        <w:t>siglio</w:t>
      </w:r>
      <w:r w:rsidRPr="001C5752">
        <w:rPr>
          <w:rFonts w:asciiTheme="majorHAnsi" w:hAnsiTheme="majorHAnsi" w:cs="Times New Roman"/>
          <w:sz w:val="24"/>
          <w:szCs w:val="24"/>
        </w:rPr>
        <w:t xml:space="preserve"> Nazionale con la maggioranza qualificata dei due terzi dei votanti esclusi dal computo i voti nulli e gli astenuti.</w:t>
      </w:r>
    </w:p>
    <w:p w14:paraId="2B7393F5" w14:textId="77777777" w:rsidR="001C5752" w:rsidRDefault="001C5752" w:rsidP="00EA4526">
      <w:pPr>
        <w:jc w:val="center"/>
        <w:rPr>
          <w:rFonts w:asciiTheme="majorHAnsi" w:hAnsiTheme="majorHAnsi" w:cs="Times New Roman"/>
          <w:sz w:val="24"/>
          <w:szCs w:val="24"/>
        </w:rPr>
      </w:pPr>
    </w:p>
    <w:p w14:paraId="0AD713B8" w14:textId="543C6174" w:rsidR="00EA56DC" w:rsidRPr="001C5752" w:rsidRDefault="00EE7E7C" w:rsidP="00EA4526">
      <w:pPr>
        <w:jc w:val="center"/>
        <w:rPr>
          <w:rFonts w:asciiTheme="majorHAnsi" w:hAnsiTheme="majorHAnsi" w:cs="Times New Roman"/>
          <w:sz w:val="24"/>
          <w:szCs w:val="24"/>
        </w:rPr>
      </w:pPr>
      <w:r w:rsidRPr="001C5752">
        <w:rPr>
          <w:rFonts w:asciiTheme="majorHAnsi" w:hAnsiTheme="majorHAnsi" w:cs="Times New Roman"/>
          <w:sz w:val="24"/>
          <w:szCs w:val="24"/>
        </w:rPr>
        <w:t xml:space="preserve">Art. </w:t>
      </w:r>
      <w:r w:rsidR="0087586A" w:rsidRPr="001C5752">
        <w:rPr>
          <w:rFonts w:asciiTheme="majorHAnsi" w:hAnsiTheme="majorHAnsi" w:cs="Times New Roman"/>
          <w:sz w:val="24"/>
          <w:szCs w:val="24"/>
        </w:rPr>
        <w:t>31</w:t>
      </w:r>
    </w:p>
    <w:p w14:paraId="781C24ED" w14:textId="77777777" w:rsidR="00EA4526" w:rsidRPr="001C5752" w:rsidRDefault="00EA4526" w:rsidP="00EA4526">
      <w:pPr>
        <w:jc w:val="center"/>
        <w:rPr>
          <w:rFonts w:asciiTheme="majorHAnsi" w:hAnsiTheme="majorHAnsi" w:cs="Times New Roman"/>
          <w:b/>
          <w:sz w:val="24"/>
          <w:szCs w:val="24"/>
        </w:rPr>
      </w:pPr>
      <w:r w:rsidRPr="001C5752">
        <w:rPr>
          <w:rFonts w:asciiTheme="majorHAnsi" w:hAnsiTheme="majorHAnsi" w:cs="Times New Roman"/>
          <w:b/>
          <w:sz w:val="24"/>
          <w:szCs w:val="24"/>
        </w:rPr>
        <w:t>Obblighi di osservanza</w:t>
      </w:r>
      <w:r w:rsidR="00EA56DC" w:rsidRPr="001C5752">
        <w:rPr>
          <w:rFonts w:asciiTheme="majorHAnsi" w:hAnsiTheme="majorHAnsi" w:cs="Times New Roman"/>
          <w:b/>
          <w:sz w:val="24"/>
          <w:szCs w:val="24"/>
        </w:rPr>
        <w:t xml:space="preserve"> </w:t>
      </w:r>
    </w:p>
    <w:p w14:paraId="2FFB005D" w14:textId="2D135500" w:rsidR="00EA4526" w:rsidRPr="00991B96" w:rsidRDefault="00EE7E7C" w:rsidP="00663BEB">
      <w:pPr>
        <w:jc w:val="both"/>
        <w:rPr>
          <w:rFonts w:asciiTheme="majorHAnsi" w:hAnsiTheme="majorHAnsi" w:cs="Times New Roman"/>
          <w:sz w:val="24"/>
          <w:szCs w:val="24"/>
        </w:rPr>
      </w:pPr>
      <w:r w:rsidRPr="001C5752">
        <w:rPr>
          <w:rFonts w:asciiTheme="majorHAnsi" w:hAnsiTheme="majorHAnsi" w:cs="Times New Roman"/>
          <w:sz w:val="24"/>
          <w:szCs w:val="24"/>
        </w:rPr>
        <w:t>Gli iscritti e gli organi statutari hanno l’obbligo di rispettare il presente statuto e di conformarsi alle decisioni adottate dagli Organi del Sindacato</w:t>
      </w:r>
      <w:r w:rsidR="001C5752">
        <w:rPr>
          <w:rFonts w:asciiTheme="majorHAnsi" w:hAnsiTheme="majorHAnsi" w:cs="Times New Roman"/>
          <w:sz w:val="24"/>
          <w:szCs w:val="24"/>
        </w:rPr>
        <w:t>.</w:t>
      </w:r>
    </w:p>
    <w:sectPr w:rsidR="00EA4526" w:rsidRPr="00991B96" w:rsidSect="00991B96">
      <w:footerReference w:type="default" r:id="rId7"/>
      <w:pgSz w:w="11906" w:h="16838"/>
      <w:pgMar w:top="851"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F39C5" w14:textId="77777777" w:rsidR="0004217A" w:rsidRDefault="0004217A" w:rsidP="00ED7C94">
      <w:pPr>
        <w:spacing w:after="0" w:line="240" w:lineRule="auto"/>
      </w:pPr>
      <w:r>
        <w:separator/>
      </w:r>
    </w:p>
  </w:endnote>
  <w:endnote w:type="continuationSeparator" w:id="0">
    <w:p w14:paraId="71821F9C" w14:textId="77777777" w:rsidR="0004217A" w:rsidRDefault="0004217A" w:rsidP="00ED7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85378153"/>
      <w:docPartObj>
        <w:docPartGallery w:val="Page Numbers (Bottom of Page)"/>
        <w:docPartUnique/>
      </w:docPartObj>
    </w:sdtPr>
    <w:sdtEndPr/>
    <w:sdtContent>
      <w:p w14:paraId="6ACA6B91" w14:textId="2CAE5C60" w:rsidR="00ED7C94" w:rsidRDefault="00ED7C94">
        <w:pPr>
          <w:pStyle w:val="Pidipagina"/>
          <w:jc w:val="right"/>
        </w:pPr>
        <w:r>
          <w:fldChar w:fldCharType="begin"/>
        </w:r>
        <w:r>
          <w:instrText>PAGE   \* MERGEFORMAT</w:instrText>
        </w:r>
        <w:r>
          <w:fldChar w:fldCharType="separate"/>
        </w:r>
        <w:r w:rsidR="00C25218">
          <w:rPr>
            <w:noProof/>
          </w:rPr>
          <w:t>8</w:t>
        </w:r>
        <w:r>
          <w:fldChar w:fldCharType="end"/>
        </w:r>
      </w:p>
    </w:sdtContent>
  </w:sdt>
  <w:p w14:paraId="048CA508" w14:textId="77777777" w:rsidR="00ED7C94" w:rsidRDefault="00ED7C9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F7158B" w14:textId="77777777" w:rsidR="0004217A" w:rsidRDefault="0004217A" w:rsidP="00ED7C94">
      <w:pPr>
        <w:spacing w:after="0" w:line="240" w:lineRule="auto"/>
      </w:pPr>
      <w:r>
        <w:separator/>
      </w:r>
    </w:p>
  </w:footnote>
  <w:footnote w:type="continuationSeparator" w:id="0">
    <w:p w14:paraId="7C8BCE65" w14:textId="77777777" w:rsidR="0004217A" w:rsidRDefault="0004217A" w:rsidP="00ED7C9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B6C55"/>
    <w:multiLevelType w:val="hybridMultilevel"/>
    <w:tmpl w:val="707CDE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BF30EE7"/>
    <w:multiLevelType w:val="hybridMultilevel"/>
    <w:tmpl w:val="247AC38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36142E"/>
    <w:multiLevelType w:val="hybridMultilevel"/>
    <w:tmpl w:val="AB80FA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D897673"/>
    <w:multiLevelType w:val="hybridMultilevel"/>
    <w:tmpl w:val="F510F294"/>
    <w:lvl w:ilvl="0" w:tplc="04100017">
      <w:start w:val="1"/>
      <w:numFmt w:val="lowerLetter"/>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3831F22"/>
    <w:multiLevelType w:val="hybridMultilevel"/>
    <w:tmpl w:val="1C949DC6"/>
    <w:lvl w:ilvl="0" w:tplc="04100001">
      <w:start w:val="1"/>
      <w:numFmt w:val="bullet"/>
      <w:lvlText w:val=""/>
      <w:lvlJc w:val="left"/>
      <w:pPr>
        <w:ind w:left="783" w:hanging="360"/>
      </w:pPr>
      <w:rPr>
        <w:rFonts w:ascii="Symbol" w:hAnsi="Symbol" w:hint="default"/>
      </w:rPr>
    </w:lvl>
    <w:lvl w:ilvl="1" w:tplc="04100003" w:tentative="1">
      <w:start w:val="1"/>
      <w:numFmt w:val="bullet"/>
      <w:lvlText w:val="o"/>
      <w:lvlJc w:val="left"/>
      <w:pPr>
        <w:ind w:left="1503" w:hanging="360"/>
      </w:pPr>
      <w:rPr>
        <w:rFonts w:ascii="Courier New" w:hAnsi="Courier New" w:cs="Courier New" w:hint="default"/>
      </w:rPr>
    </w:lvl>
    <w:lvl w:ilvl="2" w:tplc="04100005" w:tentative="1">
      <w:start w:val="1"/>
      <w:numFmt w:val="bullet"/>
      <w:lvlText w:val=""/>
      <w:lvlJc w:val="left"/>
      <w:pPr>
        <w:ind w:left="2223" w:hanging="360"/>
      </w:pPr>
      <w:rPr>
        <w:rFonts w:ascii="Wingdings" w:hAnsi="Wingdings" w:hint="default"/>
      </w:rPr>
    </w:lvl>
    <w:lvl w:ilvl="3" w:tplc="04100001" w:tentative="1">
      <w:start w:val="1"/>
      <w:numFmt w:val="bullet"/>
      <w:lvlText w:val=""/>
      <w:lvlJc w:val="left"/>
      <w:pPr>
        <w:ind w:left="2943" w:hanging="360"/>
      </w:pPr>
      <w:rPr>
        <w:rFonts w:ascii="Symbol" w:hAnsi="Symbol" w:hint="default"/>
      </w:rPr>
    </w:lvl>
    <w:lvl w:ilvl="4" w:tplc="04100003" w:tentative="1">
      <w:start w:val="1"/>
      <w:numFmt w:val="bullet"/>
      <w:lvlText w:val="o"/>
      <w:lvlJc w:val="left"/>
      <w:pPr>
        <w:ind w:left="3663" w:hanging="360"/>
      </w:pPr>
      <w:rPr>
        <w:rFonts w:ascii="Courier New" w:hAnsi="Courier New" w:cs="Courier New" w:hint="default"/>
      </w:rPr>
    </w:lvl>
    <w:lvl w:ilvl="5" w:tplc="04100005" w:tentative="1">
      <w:start w:val="1"/>
      <w:numFmt w:val="bullet"/>
      <w:lvlText w:val=""/>
      <w:lvlJc w:val="left"/>
      <w:pPr>
        <w:ind w:left="4383" w:hanging="360"/>
      </w:pPr>
      <w:rPr>
        <w:rFonts w:ascii="Wingdings" w:hAnsi="Wingdings" w:hint="default"/>
      </w:rPr>
    </w:lvl>
    <w:lvl w:ilvl="6" w:tplc="04100001" w:tentative="1">
      <w:start w:val="1"/>
      <w:numFmt w:val="bullet"/>
      <w:lvlText w:val=""/>
      <w:lvlJc w:val="left"/>
      <w:pPr>
        <w:ind w:left="5103" w:hanging="360"/>
      </w:pPr>
      <w:rPr>
        <w:rFonts w:ascii="Symbol" w:hAnsi="Symbol" w:hint="default"/>
      </w:rPr>
    </w:lvl>
    <w:lvl w:ilvl="7" w:tplc="04100003" w:tentative="1">
      <w:start w:val="1"/>
      <w:numFmt w:val="bullet"/>
      <w:lvlText w:val="o"/>
      <w:lvlJc w:val="left"/>
      <w:pPr>
        <w:ind w:left="5823" w:hanging="360"/>
      </w:pPr>
      <w:rPr>
        <w:rFonts w:ascii="Courier New" w:hAnsi="Courier New" w:cs="Courier New" w:hint="default"/>
      </w:rPr>
    </w:lvl>
    <w:lvl w:ilvl="8" w:tplc="04100005" w:tentative="1">
      <w:start w:val="1"/>
      <w:numFmt w:val="bullet"/>
      <w:lvlText w:val=""/>
      <w:lvlJc w:val="left"/>
      <w:pPr>
        <w:ind w:left="6543" w:hanging="360"/>
      </w:pPr>
      <w:rPr>
        <w:rFonts w:ascii="Wingdings" w:hAnsi="Wingdings" w:hint="default"/>
      </w:rPr>
    </w:lvl>
  </w:abstractNum>
  <w:abstractNum w:abstractNumId="5" w15:restartNumberingAfterBreak="0">
    <w:nsid w:val="342A75A6"/>
    <w:multiLevelType w:val="hybridMultilevel"/>
    <w:tmpl w:val="ED28B410"/>
    <w:lvl w:ilvl="0" w:tplc="94F2877A">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59136BE"/>
    <w:multiLevelType w:val="hybridMultilevel"/>
    <w:tmpl w:val="0BA653F8"/>
    <w:lvl w:ilvl="0" w:tplc="A45CEE86">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B804E30"/>
    <w:multiLevelType w:val="hybridMultilevel"/>
    <w:tmpl w:val="8404F5E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DDA0A1B"/>
    <w:multiLevelType w:val="hybridMultilevel"/>
    <w:tmpl w:val="FECC74AC"/>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4042218"/>
    <w:multiLevelType w:val="hybridMultilevel"/>
    <w:tmpl w:val="775A402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4605D59"/>
    <w:multiLevelType w:val="hybridMultilevel"/>
    <w:tmpl w:val="8C8A3230"/>
    <w:lvl w:ilvl="0" w:tplc="BBB481F6">
      <w:start w:val="1"/>
      <w:numFmt w:val="lowerLetter"/>
      <w:lvlText w:val="%1)"/>
      <w:lvlJc w:val="left"/>
      <w:pPr>
        <w:ind w:left="1415" w:hanging="705"/>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0271D21"/>
    <w:multiLevelType w:val="hybridMultilevel"/>
    <w:tmpl w:val="707CDEA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11B34D1"/>
    <w:multiLevelType w:val="hybridMultilevel"/>
    <w:tmpl w:val="8C8A3230"/>
    <w:lvl w:ilvl="0" w:tplc="BBB481F6">
      <w:start w:val="1"/>
      <w:numFmt w:val="lowerLetter"/>
      <w:lvlText w:val="%1)"/>
      <w:lvlJc w:val="left"/>
      <w:pPr>
        <w:ind w:left="1415" w:hanging="705"/>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5A2755AB"/>
    <w:multiLevelType w:val="hybridMultilevel"/>
    <w:tmpl w:val="A280A49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B78611D"/>
    <w:multiLevelType w:val="hybridMultilevel"/>
    <w:tmpl w:val="DFEE5376"/>
    <w:lvl w:ilvl="0" w:tplc="04100001">
      <w:start w:val="1"/>
      <w:numFmt w:val="bullet"/>
      <w:lvlText w:val=""/>
      <w:lvlJc w:val="left"/>
      <w:pPr>
        <w:ind w:left="720" w:hanging="360"/>
      </w:pPr>
      <w:rPr>
        <w:rFonts w:ascii="Symbol" w:hAnsi="Symbol"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60474F83"/>
    <w:multiLevelType w:val="hybridMultilevel"/>
    <w:tmpl w:val="9EE2F1A8"/>
    <w:lvl w:ilvl="0" w:tplc="4D16A58C">
      <w:start w:val="1"/>
      <w:numFmt w:val="lowerLetter"/>
      <w:lvlText w:val="%1)"/>
      <w:lvlJc w:val="left"/>
      <w:pPr>
        <w:ind w:left="720" w:hanging="360"/>
      </w:pPr>
      <w:rPr>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1607D79"/>
    <w:multiLevelType w:val="hybridMultilevel"/>
    <w:tmpl w:val="C0AC2A78"/>
    <w:lvl w:ilvl="0" w:tplc="A9BC2910">
      <w:start w:val="1"/>
      <w:numFmt w:val="low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52C81A">
      <w:start w:val="1"/>
      <w:numFmt w:val="lowerLetter"/>
      <w:lvlText w:val="%2"/>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D4F340">
      <w:start w:val="1"/>
      <w:numFmt w:val="lowerRoman"/>
      <w:lvlText w:val="%3"/>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661406">
      <w:start w:val="1"/>
      <w:numFmt w:val="decimal"/>
      <w:lvlText w:val="%4"/>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293DA">
      <w:start w:val="1"/>
      <w:numFmt w:val="lowerLetter"/>
      <w:lvlText w:val="%5"/>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02B958">
      <w:start w:val="1"/>
      <w:numFmt w:val="lowerRoman"/>
      <w:lvlText w:val="%6"/>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4CC144">
      <w:start w:val="1"/>
      <w:numFmt w:val="decimal"/>
      <w:lvlText w:val="%7"/>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3236AE">
      <w:start w:val="1"/>
      <w:numFmt w:val="lowerLetter"/>
      <w:lvlText w:val="%8"/>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9212E2">
      <w:start w:val="1"/>
      <w:numFmt w:val="lowerRoman"/>
      <w:lvlText w:val="%9"/>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390E94"/>
    <w:multiLevelType w:val="hybridMultilevel"/>
    <w:tmpl w:val="7C5AFD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EC939B5"/>
    <w:multiLevelType w:val="hybridMultilevel"/>
    <w:tmpl w:val="C0AC2A78"/>
    <w:lvl w:ilvl="0" w:tplc="A9BC2910">
      <w:start w:val="1"/>
      <w:numFmt w:val="lowerLetter"/>
      <w:lvlText w:val="%1)"/>
      <w:lvlJc w:val="left"/>
      <w:pPr>
        <w:ind w:left="7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A52C81A">
      <w:start w:val="1"/>
      <w:numFmt w:val="lowerLetter"/>
      <w:lvlText w:val="%2"/>
      <w:lvlJc w:val="left"/>
      <w:pPr>
        <w:ind w:left="1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8D4F340">
      <w:start w:val="1"/>
      <w:numFmt w:val="lowerRoman"/>
      <w:lvlText w:val="%3"/>
      <w:lvlJc w:val="left"/>
      <w:pPr>
        <w:ind w:left="2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A661406">
      <w:start w:val="1"/>
      <w:numFmt w:val="decimal"/>
      <w:lvlText w:val="%4"/>
      <w:lvlJc w:val="left"/>
      <w:pPr>
        <w:ind w:left="28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F8293DA">
      <w:start w:val="1"/>
      <w:numFmt w:val="lowerLetter"/>
      <w:lvlText w:val="%5"/>
      <w:lvlJc w:val="left"/>
      <w:pPr>
        <w:ind w:left="35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02B958">
      <w:start w:val="1"/>
      <w:numFmt w:val="lowerRoman"/>
      <w:lvlText w:val="%6"/>
      <w:lvlJc w:val="left"/>
      <w:pPr>
        <w:ind w:left="43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34CC144">
      <w:start w:val="1"/>
      <w:numFmt w:val="decimal"/>
      <w:lvlText w:val="%7"/>
      <w:lvlJc w:val="left"/>
      <w:pPr>
        <w:ind w:left="50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3236AE">
      <w:start w:val="1"/>
      <w:numFmt w:val="lowerLetter"/>
      <w:lvlText w:val="%8"/>
      <w:lvlJc w:val="left"/>
      <w:pPr>
        <w:ind w:left="57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C9212E2">
      <w:start w:val="1"/>
      <w:numFmt w:val="lowerRoman"/>
      <w:lvlText w:val="%9"/>
      <w:lvlJc w:val="left"/>
      <w:pPr>
        <w:ind w:left="64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12"/>
  </w:num>
  <w:num w:numId="3">
    <w:abstractNumId w:val="15"/>
  </w:num>
  <w:num w:numId="4">
    <w:abstractNumId w:val="9"/>
  </w:num>
  <w:num w:numId="5">
    <w:abstractNumId w:val="11"/>
  </w:num>
  <w:num w:numId="6">
    <w:abstractNumId w:val="13"/>
  </w:num>
  <w:num w:numId="7">
    <w:abstractNumId w:val="5"/>
  </w:num>
  <w:num w:numId="8">
    <w:abstractNumId w:val="10"/>
  </w:num>
  <w:num w:numId="9">
    <w:abstractNumId w:val="7"/>
  </w:num>
  <w:num w:numId="10">
    <w:abstractNumId w:val="6"/>
  </w:num>
  <w:num w:numId="11">
    <w:abstractNumId w:val="2"/>
  </w:num>
  <w:num w:numId="12">
    <w:abstractNumId w:val="14"/>
  </w:num>
  <w:num w:numId="13">
    <w:abstractNumId w:val="8"/>
  </w:num>
  <w:num w:numId="14">
    <w:abstractNumId w:val="17"/>
  </w:num>
  <w:num w:numId="15">
    <w:abstractNumId w:val="4"/>
  </w:num>
  <w:num w:numId="16">
    <w:abstractNumId w:val="1"/>
  </w:num>
  <w:num w:numId="17">
    <w:abstractNumId w:val="16"/>
  </w:num>
  <w:num w:numId="18">
    <w:abstractNumId w:val="0"/>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F9B"/>
    <w:rsid w:val="000403A9"/>
    <w:rsid w:val="0004217A"/>
    <w:rsid w:val="00055AE9"/>
    <w:rsid w:val="00087835"/>
    <w:rsid w:val="000879EB"/>
    <w:rsid w:val="000A618C"/>
    <w:rsid w:val="000A66C6"/>
    <w:rsid w:val="000C2032"/>
    <w:rsid w:val="000C29EA"/>
    <w:rsid w:val="000C6641"/>
    <w:rsid w:val="000F1C3C"/>
    <w:rsid w:val="001020E3"/>
    <w:rsid w:val="001550D2"/>
    <w:rsid w:val="001C5752"/>
    <w:rsid w:val="001D3BAF"/>
    <w:rsid w:val="001D4EC2"/>
    <w:rsid w:val="001E6B2B"/>
    <w:rsid w:val="001F03EB"/>
    <w:rsid w:val="002028E9"/>
    <w:rsid w:val="00207389"/>
    <w:rsid w:val="002814FF"/>
    <w:rsid w:val="002973F8"/>
    <w:rsid w:val="002C4CE5"/>
    <w:rsid w:val="002D19D8"/>
    <w:rsid w:val="002F0F9B"/>
    <w:rsid w:val="00304D64"/>
    <w:rsid w:val="00312D23"/>
    <w:rsid w:val="00317452"/>
    <w:rsid w:val="00364100"/>
    <w:rsid w:val="003A3F3D"/>
    <w:rsid w:val="003C262D"/>
    <w:rsid w:val="003F772D"/>
    <w:rsid w:val="004011E6"/>
    <w:rsid w:val="00432B58"/>
    <w:rsid w:val="004354FE"/>
    <w:rsid w:val="00442372"/>
    <w:rsid w:val="00445FE3"/>
    <w:rsid w:val="0048230C"/>
    <w:rsid w:val="00484FA0"/>
    <w:rsid w:val="004C4157"/>
    <w:rsid w:val="004D01DC"/>
    <w:rsid w:val="004D1C3D"/>
    <w:rsid w:val="004D2B4C"/>
    <w:rsid w:val="004E0022"/>
    <w:rsid w:val="004E3A7A"/>
    <w:rsid w:val="005157C3"/>
    <w:rsid w:val="00535AC2"/>
    <w:rsid w:val="00551457"/>
    <w:rsid w:val="00556673"/>
    <w:rsid w:val="00596D57"/>
    <w:rsid w:val="005A6469"/>
    <w:rsid w:val="005D5807"/>
    <w:rsid w:val="005E53D1"/>
    <w:rsid w:val="005F298B"/>
    <w:rsid w:val="006105A2"/>
    <w:rsid w:val="006112B8"/>
    <w:rsid w:val="006356B5"/>
    <w:rsid w:val="00637CA2"/>
    <w:rsid w:val="0064001C"/>
    <w:rsid w:val="00662FA9"/>
    <w:rsid w:val="00663BEB"/>
    <w:rsid w:val="00665E08"/>
    <w:rsid w:val="0067220F"/>
    <w:rsid w:val="00686DFD"/>
    <w:rsid w:val="006B0BDF"/>
    <w:rsid w:val="006E3961"/>
    <w:rsid w:val="006E721A"/>
    <w:rsid w:val="00742C1B"/>
    <w:rsid w:val="00750A30"/>
    <w:rsid w:val="007632CB"/>
    <w:rsid w:val="007D3FBC"/>
    <w:rsid w:val="007E13F1"/>
    <w:rsid w:val="007F52FB"/>
    <w:rsid w:val="008257BE"/>
    <w:rsid w:val="008354C4"/>
    <w:rsid w:val="00875297"/>
    <w:rsid w:val="0087586A"/>
    <w:rsid w:val="00881B89"/>
    <w:rsid w:val="008A5F02"/>
    <w:rsid w:val="008B60D7"/>
    <w:rsid w:val="008D3906"/>
    <w:rsid w:val="00912A56"/>
    <w:rsid w:val="009170C0"/>
    <w:rsid w:val="00934C53"/>
    <w:rsid w:val="00974F36"/>
    <w:rsid w:val="00980A50"/>
    <w:rsid w:val="00982D2A"/>
    <w:rsid w:val="00983585"/>
    <w:rsid w:val="00991B96"/>
    <w:rsid w:val="00992E09"/>
    <w:rsid w:val="009930B9"/>
    <w:rsid w:val="009A360A"/>
    <w:rsid w:val="009A3E51"/>
    <w:rsid w:val="00A033B6"/>
    <w:rsid w:val="00A4240E"/>
    <w:rsid w:val="00A42FB0"/>
    <w:rsid w:val="00A54E50"/>
    <w:rsid w:val="00A71050"/>
    <w:rsid w:val="00AA4106"/>
    <w:rsid w:val="00AC2B0A"/>
    <w:rsid w:val="00AC2F2E"/>
    <w:rsid w:val="00AC5BAE"/>
    <w:rsid w:val="00AE2E23"/>
    <w:rsid w:val="00B63E86"/>
    <w:rsid w:val="00B70B5F"/>
    <w:rsid w:val="00B77882"/>
    <w:rsid w:val="00B97690"/>
    <w:rsid w:val="00BB3B5E"/>
    <w:rsid w:val="00BC0B96"/>
    <w:rsid w:val="00BD1E24"/>
    <w:rsid w:val="00BE39A8"/>
    <w:rsid w:val="00BE41CE"/>
    <w:rsid w:val="00BE52A5"/>
    <w:rsid w:val="00BF507C"/>
    <w:rsid w:val="00C125A4"/>
    <w:rsid w:val="00C2398D"/>
    <w:rsid w:val="00C25218"/>
    <w:rsid w:val="00C759AE"/>
    <w:rsid w:val="00C8622C"/>
    <w:rsid w:val="00CE2F53"/>
    <w:rsid w:val="00CE4C89"/>
    <w:rsid w:val="00CF1D8A"/>
    <w:rsid w:val="00D1668E"/>
    <w:rsid w:val="00D273C1"/>
    <w:rsid w:val="00D2798B"/>
    <w:rsid w:val="00D40DA0"/>
    <w:rsid w:val="00D818AF"/>
    <w:rsid w:val="00D823D2"/>
    <w:rsid w:val="00D87D47"/>
    <w:rsid w:val="00D9523C"/>
    <w:rsid w:val="00DC6AE7"/>
    <w:rsid w:val="00DD2299"/>
    <w:rsid w:val="00DF0210"/>
    <w:rsid w:val="00DF1972"/>
    <w:rsid w:val="00E12D2E"/>
    <w:rsid w:val="00E142B2"/>
    <w:rsid w:val="00E50E4F"/>
    <w:rsid w:val="00E51FAE"/>
    <w:rsid w:val="00E77ECD"/>
    <w:rsid w:val="00EA4526"/>
    <w:rsid w:val="00EA56DC"/>
    <w:rsid w:val="00ED3836"/>
    <w:rsid w:val="00ED7C94"/>
    <w:rsid w:val="00EE7E7C"/>
    <w:rsid w:val="00F111FB"/>
    <w:rsid w:val="00F36454"/>
    <w:rsid w:val="00F4522F"/>
    <w:rsid w:val="00F50665"/>
    <w:rsid w:val="00F56D52"/>
    <w:rsid w:val="00F642D4"/>
    <w:rsid w:val="00F8124C"/>
    <w:rsid w:val="00FB4993"/>
    <w:rsid w:val="00FC2765"/>
    <w:rsid w:val="00FC49DD"/>
    <w:rsid w:val="00FE11CA"/>
    <w:rsid w:val="00FF04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FE718"/>
  <w15:docId w15:val="{4847A6CA-087E-468B-86DC-37F9D4838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2F0F9B"/>
    <w:pPr>
      <w:spacing w:after="160" w:line="259" w:lineRule="auto"/>
    </w:pPr>
  </w:style>
  <w:style w:type="paragraph" w:styleId="Titolo1">
    <w:name w:val="heading 1"/>
    <w:next w:val="Normale"/>
    <w:link w:val="Titolo1Carattere"/>
    <w:uiPriority w:val="9"/>
    <w:unhideWhenUsed/>
    <w:qFormat/>
    <w:rsid w:val="00D1668E"/>
    <w:pPr>
      <w:keepNext/>
      <w:keepLines/>
      <w:spacing w:after="0" w:line="259" w:lineRule="auto"/>
      <w:ind w:left="10" w:right="4" w:hanging="10"/>
      <w:jc w:val="center"/>
      <w:outlineLvl w:val="0"/>
    </w:pPr>
    <w:rPr>
      <w:rFonts w:ascii="Times New Roman" w:eastAsia="Times New Roman" w:hAnsi="Times New Roman" w:cs="Times New Roman"/>
      <w:b/>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F0F9B"/>
    <w:pPr>
      <w:ind w:left="720"/>
      <w:contextualSpacing/>
    </w:pPr>
  </w:style>
  <w:style w:type="paragraph" w:styleId="Testofumetto">
    <w:name w:val="Balloon Text"/>
    <w:basedOn w:val="Normale"/>
    <w:link w:val="TestofumettoCarattere"/>
    <w:uiPriority w:val="99"/>
    <w:semiHidden/>
    <w:unhideWhenUsed/>
    <w:rsid w:val="00E12D2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12D2E"/>
    <w:rPr>
      <w:rFonts w:ascii="Segoe UI" w:hAnsi="Segoe UI" w:cs="Segoe UI"/>
      <w:sz w:val="18"/>
      <w:szCs w:val="18"/>
    </w:rPr>
  </w:style>
  <w:style w:type="character" w:customStyle="1" w:styleId="Titolo1Carattere">
    <w:name w:val="Titolo 1 Carattere"/>
    <w:basedOn w:val="Carpredefinitoparagrafo"/>
    <w:link w:val="Titolo1"/>
    <w:uiPriority w:val="9"/>
    <w:rsid w:val="00D1668E"/>
    <w:rPr>
      <w:rFonts w:ascii="Times New Roman" w:eastAsia="Times New Roman" w:hAnsi="Times New Roman" w:cs="Times New Roman"/>
      <w:b/>
      <w:color w:val="000000"/>
      <w:lang w:eastAsia="it-IT"/>
    </w:rPr>
  </w:style>
  <w:style w:type="paragraph" w:styleId="Intestazione">
    <w:name w:val="header"/>
    <w:basedOn w:val="Normale"/>
    <w:link w:val="IntestazioneCarattere"/>
    <w:uiPriority w:val="99"/>
    <w:unhideWhenUsed/>
    <w:rsid w:val="00ED7C9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ED7C94"/>
  </w:style>
  <w:style w:type="paragraph" w:styleId="Pidipagina">
    <w:name w:val="footer"/>
    <w:basedOn w:val="Normale"/>
    <w:link w:val="PidipaginaCarattere"/>
    <w:uiPriority w:val="99"/>
    <w:unhideWhenUsed/>
    <w:rsid w:val="00ED7C9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ED7C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4529</Words>
  <Characters>25817</Characters>
  <Application>Microsoft Office Word</Application>
  <DocSecurity>0</DocSecurity>
  <Lines>215</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CASA</dc:creator>
  <cp:lastModifiedBy>Follari, Ten.Col. Massimo Giuseppe - DIFEGAB</cp:lastModifiedBy>
  <cp:revision>2</cp:revision>
  <cp:lastPrinted>2026-01-20T18:22:00Z</cp:lastPrinted>
  <dcterms:created xsi:type="dcterms:W3CDTF">2026-03-24T10:09:00Z</dcterms:created>
  <dcterms:modified xsi:type="dcterms:W3CDTF">2026-03-24T10:09:00Z</dcterms:modified>
</cp:coreProperties>
</file>